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64ACB" w14:textId="0370CAF7" w:rsidR="00BB430B" w:rsidRDefault="006C343B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14FF524A" wp14:editId="100A59E6">
            <wp:simplePos x="0" y="0"/>
            <wp:positionH relativeFrom="margin">
              <wp:posOffset>3967480</wp:posOffset>
            </wp:positionH>
            <wp:positionV relativeFrom="paragraph">
              <wp:posOffset>0</wp:posOffset>
            </wp:positionV>
            <wp:extent cx="2303780" cy="701040"/>
            <wp:effectExtent l="0" t="0" r="1270" b="3810"/>
            <wp:wrapThrough wrapText="bothSides">
              <wp:wrapPolygon edited="0">
                <wp:start x="0" y="0"/>
                <wp:lineTo x="0" y="21130"/>
                <wp:lineTo x="21433" y="21130"/>
                <wp:lineTo x="2143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_logo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27">
        <w:rPr>
          <w:noProof/>
          <w:lang w:eastAsia="hr-HR"/>
        </w:rPr>
        <w:drawing>
          <wp:inline distT="0" distB="0" distL="0" distR="0" wp14:anchorId="136AF3BD" wp14:editId="105AC505">
            <wp:extent cx="1905000" cy="657225"/>
            <wp:effectExtent l="0" t="0" r="0" b="9525"/>
            <wp:docPr id="1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2DF9" w14:textId="77777777" w:rsidR="006C343B" w:rsidRDefault="006C343B" w:rsidP="008A4341">
      <w:pPr>
        <w:spacing w:after="0"/>
        <w:jc w:val="center"/>
        <w:rPr>
          <w:b/>
          <w:bCs/>
          <w:color w:val="002060"/>
          <w:sz w:val="24"/>
          <w:szCs w:val="24"/>
        </w:rPr>
      </w:pPr>
    </w:p>
    <w:p w14:paraId="14104230" w14:textId="19271EFA" w:rsidR="00BB430B" w:rsidRDefault="00BB430B" w:rsidP="008A4341">
      <w:pPr>
        <w:spacing w:after="0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ERASMUS + </w:t>
      </w:r>
      <w:r w:rsidRPr="008C563C">
        <w:rPr>
          <w:b/>
          <w:bCs/>
          <w:color w:val="002060"/>
          <w:sz w:val="24"/>
          <w:szCs w:val="24"/>
        </w:rPr>
        <w:t xml:space="preserve"> PROJEKT MOBILNOSTI </w:t>
      </w:r>
      <w:r w:rsidR="0078361D">
        <w:rPr>
          <w:b/>
          <w:bCs/>
          <w:color w:val="002060"/>
          <w:sz w:val="24"/>
          <w:szCs w:val="24"/>
        </w:rPr>
        <w:t>STROJARSKE TEHNIČKE</w:t>
      </w:r>
      <w:r w:rsidRPr="008C563C">
        <w:rPr>
          <w:b/>
          <w:bCs/>
          <w:color w:val="002060"/>
          <w:sz w:val="24"/>
          <w:szCs w:val="24"/>
        </w:rPr>
        <w:t xml:space="preserve"> ŠKOLE OSIJEK</w:t>
      </w:r>
    </w:p>
    <w:p w14:paraId="50D4E19C" w14:textId="19DC87CA" w:rsidR="00105A95" w:rsidRPr="00105A95" w:rsidRDefault="00105A95" w:rsidP="00105A95">
      <w:pPr>
        <w:pStyle w:val="Default"/>
        <w:jc w:val="center"/>
        <w:rPr>
          <w:b/>
          <w:bCs/>
          <w:color w:val="002060"/>
        </w:rPr>
      </w:pPr>
      <w:r w:rsidRPr="00105A95">
        <w:rPr>
          <w:b/>
          <w:bCs/>
          <w:color w:val="002060"/>
        </w:rPr>
        <w:t>New skills for better future</w:t>
      </w:r>
      <w:r w:rsidR="00B81CAD">
        <w:rPr>
          <w:b/>
          <w:bCs/>
          <w:color w:val="002060"/>
        </w:rPr>
        <w:t xml:space="preserve"> 4</w:t>
      </w:r>
      <w:bookmarkStart w:id="0" w:name="_GoBack"/>
      <w:bookmarkEnd w:id="0"/>
    </w:p>
    <w:p w14:paraId="716D3D4A" w14:textId="3BC29EA9" w:rsidR="00BB430B" w:rsidRDefault="00B81CAD" w:rsidP="00B81CAD">
      <w:pPr>
        <w:pStyle w:val="Default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B81CAD">
        <w:rPr>
          <w:rFonts w:eastAsia="Times New Roman"/>
          <w:b/>
          <w:bCs/>
          <w:color w:val="002060"/>
          <w:sz w:val="28"/>
          <w:szCs w:val="28"/>
        </w:rPr>
        <w:t>2025-1-HR01-KA121-VET-000320259</w:t>
      </w:r>
    </w:p>
    <w:p w14:paraId="5A1A5C50" w14:textId="4D472520" w:rsidR="00B81CAD" w:rsidRDefault="00B81CAD" w:rsidP="00B81CAD">
      <w:pPr>
        <w:pStyle w:val="Default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14:paraId="7FF5114E" w14:textId="41758CFD" w:rsidR="00B81CAD" w:rsidRDefault="00B81CAD" w:rsidP="00B81CAD">
      <w:pPr>
        <w:pStyle w:val="Default"/>
        <w:jc w:val="center"/>
        <w:rPr>
          <w:sz w:val="22"/>
          <w:szCs w:val="22"/>
        </w:rPr>
      </w:pPr>
    </w:p>
    <w:p w14:paraId="06D54290" w14:textId="62815736" w:rsidR="00BB430B" w:rsidRDefault="00BB430B" w:rsidP="008C56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DOPUŠTENJE ZA ________________________________________ </w:t>
      </w:r>
    </w:p>
    <w:p w14:paraId="3E673966" w14:textId="3485934D" w:rsidR="00BB430B" w:rsidRDefault="00BB430B" w:rsidP="008C563C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(ime i prezime učenika/učenice) </w:t>
      </w:r>
    </w:p>
    <w:p w14:paraId="1911C28B" w14:textId="77777777" w:rsidR="00BB430B" w:rsidRDefault="00BB430B" w:rsidP="008C563C">
      <w:pPr>
        <w:pStyle w:val="Default"/>
        <w:ind w:left="1416" w:firstLine="708"/>
        <w:rPr>
          <w:sz w:val="22"/>
          <w:szCs w:val="22"/>
        </w:rPr>
      </w:pPr>
    </w:p>
    <w:p w14:paraId="596102B8" w14:textId="189A28AF" w:rsidR="00BB430B" w:rsidRDefault="00BB430B" w:rsidP="008C56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Ovim ja ________________________________________________</w:t>
      </w:r>
    </w:p>
    <w:p w14:paraId="79B23DD5" w14:textId="77777777" w:rsidR="00BB430B" w:rsidRDefault="00BB430B" w:rsidP="008C563C">
      <w:pPr>
        <w:ind w:left="2124" w:firstLine="708"/>
      </w:pPr>
      <w:r>
        <w:t>(ime i prezime roditelja)</w:t>
      </w:r>
    </w:p>
    <w:p w14:paraId="45FB1149" w14:textId="698D0DB5" w:rsidR="00BB430B" w:rsidRDefault="00BB430B" w:rsidP="008C563C">
      <w:pPr>
        <w:pStyle w:val="Default"/>
      </w:pPr>
    </w:p>
    <w:p w14:paraId="4BD2EF91" w14:textId="468D7682"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dopuštam mom sinu / kćeri ____________________________, rođenom/rođenoj ______________ </w:t>
      </w:r>
    </w:p>
    <w:p w14:paraId="763D638A" w14:textId="7B9C35E4"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sudjelovanje u natječaju za dodjelu nepovratnih sredstava iz granta Erasmus </w:t>
      </w:r>
      <w:r w:rsidR="00B81CAD" w:rsidRPr="00B81CAD">
        <w:rPr>
          <w:sz w:val="22"/>
          <w:szCs w:val="22"/>
        </w:rPr>
        <w:t>2025-1-HR01-KA121-VET-000320259</w:t>
      </w:r>
      <w:r w:rsidRPr="0078361D">
        <w:rPr>
          <w:sz w:val="22"/>
          <w:szCs w:val="22"/>
        </w:rPr>
        <w:t>,</w:t>
      </w:r>
      <w:r>
        <w:rPr>
          <w:sz w:val="22"/>
          <w:szCs w:val="22"/>
        </w:rPr>
        <w:t xml:space="preserve"> projekta </w:t>
      </w:r>
      <w:r w:rsidR="0078361D">
        <w:rPr>
          <w:sz w:val="22"/>
          <w:szCs w:val="22"/>
        </w:rPr>
        <w:t>Strojarske tehničke</w:t>
      </w:r>
      <w:r>
        <w:rPr>
          <w:sz w:val="22"/>
          <w:szCs w:val="22"/>
        </w:rPr>
        <w:t xml:space="preserve"> škole Osijek iz Osijeka, prema propisima AMPEU, obavljanje svih propisanih dijelova</w:t>
      </w:r>
      <w:r w:rsidR="00480BE2">
        <w:rPr>
          <w:sz w:val="22"/>
          <w:szCs w:val="22"/>
        </w:rPr>
        <w:t xml:space="preserve"> projekta „</w:t>
      </w:r>
      <w:r w:rsidR="00105A95" w:rsidRPr="00105A95">
        <w:rPr>
          <w:sz w:val="22"/>
          <w:szCs w:val="22"/>
        </w:rPr>
        <w:t>New skills for better future</w:t>
      </w:r>
      <w:r w:rsidR="00B81CAD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“, što uključuje pripremu </w:t>
      </w:r>
      <w:r w:rsidR="00633C12">
        <w:rPr>
          <w:sz w:val="22"/>
          <w:szCs w:val="22"/>
        </w:rPr>
        <w:t>pred mobilnost</w:t>
      </w:r>
      <w:r>
        <w:rPr>
          <w:sz w:val="22"/>
          <w:szCs w:val="22"/>
        </w:rPr>
        <w:t xml:space="preserve"> te odlazak na destinacije shodno pravilima natječaja. </w:t>
      </w:r>
    </w:p>
    <w:p w14:paraId="7141A64D" w14:textId="50A06255"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strukovnoj praksi učenik mora voditi Dnevnik rada, a nakon povratak učenik mora popuniti </w:t>
      </w:r>
      <w:r w:rsidR="00B81CAD">
        <w:rPr>
          <w:sz w:val="22"/>
          <w:szCs w:val="22"/>
        </w:rPr>
        <w:t>upitnik nakon provedene mobilnosti</w:t>
      </w:r>
      <w:r>
        <w:rPr>
          <w:sz w:val="22"/>
          <w:szCs w:val="22"/>
        </w:rPr>
        <w:t xml:space="preserve"> </w:t>
      </w:r>
      <w:r w:rsidR="00B81CAD">
        <w:rPr>
          <w:sz w:val="22"/>
          <w:szCs w:val="22"/>
        </w:rPr>
        <w:t>( B</w:t>
      </w:r>
      <w:r w:rsidR="00B81CAD" w:rsidRPr="00B81CAD">
        <w:rPr>
          <w:sz w:val="22"/>
          <w:szCs w:val="22"/>
        </w:rPr>
        <w:t>eneficiary module</w:t>
      </w:r>
      <w:r w:rsidR="00B81CAD">
        <w:rPr>
          <w:sz w:val="22"/>
          <w:szCs w:val="22"/>
        </w:rPr>
        <w:t xml:space="preserve"> ) </w:t>
      </w:r>
      <w:r>
        <w:rPr>
          <w:sz w:val="22"/>
          <w:szCs w:val="22"/>
        </w:rPr>
        <w:t xml:space="preserve">glede čega se obvezujem da ću omogućiti da škola pravodobno dobije svu potrebnu dokumentaciju. </w:t>
      </w:r>
    </w:p>
    <w:p w14:paraId="7E95C0CB" w14:textId="714A7D32"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Prije odlaska na strukovnu praksu potpisat ću Ugovor s ravnateljem </w:t>
      </w:r>
      <w:r w:rsidR="0078361D">
        <w:rPr>
          <w:sz w:val="22"/>
          <w:szCs w:val="22"/>
        </w:rPr>
        <w:t>Strojarske tehničke</w:t>
      </w:r>
      <w:r>
        <w:rPr>
          <w:sz w:val="22"/>
          <w:szCs w:val="22"/>
        </w:rPr>
        <w:t xml:space="preserve"> škole Osijek o dodjeli  sredstava. U tu svrhu ću otvoriti ŽIRO račun svom djetetu čiji ću biti supotpisnik i dati školi na raspolaganje sljedeće podatke: ime prezime roditelja, rođen/a u, nadnevak, OIB, prebivalište, ime i prezime učenika, rođen/a u, nadnevak, OIB, prebivalište, te ostale potrebne osobne podatke.</w:t>
      </w:r>
    </w:p>
    <w:p w14:paraId="52123071" w14:textId="64E8C1A7" w:rsidR="00BB430B" w:rsidRDefault="00BB430B" w:rsidP="008C563C">
      <w:pPr>
        <w:pStyle w:val="Default"/>
        <w:rPr>
          <w:sz w:val="22"/>
          <w:szCs w:val="22"/>
        </w:rPr>
      </w:pPr>
    </w:p>
    <w:p w14:paraId="1ED95344" w14:textId="4678F2FA" w:rsidR="00BB430B" w:rsidRDefault="00BB430B" w:rsidP="008C563C">
      <w:pPr>
        <w:pStyle w:val="Default"/>
      </w:pPr>
    </w:p>
    <w:p w14:paraId="125C26FB" w14:textId="0D7BE5ED" w:rsidR="00BB430B" w:rsidRDefault="00BB430B" w:rsidP="008C56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Vlastoručni potpis ________________________________ </w:t>
      </w:r>
    </w:p>
    <w:p w14:paraId="74502566" w14:textId="07E9DA6F" w:rsidR="00BB430B" w:rsidRDefault="00BB430B" w:rsidP="008C563C">
      <w:pPr>
        <w:pStyle w:val="Default"/>
        <w:rPr>
          <w:sz w:val="22"/>
          <w:szCs w:val="22"/>
        </w:rPr>
      </w:pPr>
    </w:p>
    <w:p w14:paraId="41B7BF6D" w14:textId="507A5874" w:rsidR="00BB430B" w:rsidRDefault="00BB430B" w:rsidP="008C563C">
      <w:pPr>
        <w:pStyle w:val="Default"/>
        <w:rPr>
          <w:sz w:val="22"/>
          <w:szCs w:val="22"/>
        </w:rPr>
      </w:pPr>
    </w:p>
    <w:p w14:paraId="41379EBA" w14:textId="0C3DF879" w:rsidR="00BB430B" w:rsidRDefault="00BB430B" w:rsidP="008C56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Osijeku ____________________</w:t>
      </w:r>
    </w:p>
    <w:p w14:paraId="15DDF90B" w14:textId="6B0830D4" w:rsidR="00BB430B" w:rsidRDefault="00BB430B" w:rsidP="008C563C">
      <w:pPr>
        <w:pStyle w:val="Default"/>
        <w:rPr>
          <w:sz w:val="22"/>
          <w:szCs w:val="22"/>
        </w:rPr>
      </w:pPr>
    </w:p>
    <w:p w14:paraId="7FA7E4A6" w14:textId="13EB1A30" w:rsidR="00BB430B" w:rsidRDefault="00BB430B" w:rsidP="008C563C">
      <w:pPr>
        <w:pStyle w:val="Default"/>
        <w:rPr>
          <w:sz w:val="22"/>
          <w:szCs w:val="22"/>
        </w:rPr>
      </w:pPr>
    </w:p>
    <w:p w14:paraId="66FBA359" w14:textId="0219B650" w:rsidR="00BB430B" w:rsidRDefault="00BB430B" w:rsidP="008C563C">
      <w:pPr>
        <w:pStyle w:val="Default"/>
      </w:pPr>
    </w:p>
    <w:p w14:paraId="5EB66EAA" w14:textId="72D7E4EC" w:rsidR="00BB430B" w:rsidRPr="008C563C" w:rsidRDefault="008F7863" w:rsidP="008C563C">
      <w:pPr>
        <w:pStyle w:val="Default"/>
        <w:rPr>
          <w:sz w:val="22"/>
          <w:szCs w:val="22"/>
        </w:rPr>
      </w:pPr>
      <w:r>
        <w:rPr>
          <w:i/>
          <w:iCs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0" locked="0" layoutInCell="1" allowOverlap="1" wp14:anchorId="5033AA3F" wp14:editId="1E1A6F2F">
            <wp:simplePos x="0" y="0"/>
            <wp:positionH relativeFrom="column">
              <wp:posOffset>1452880</wp:posOffset>
            </wp:positionH>
            <wp:positionV relativeFrom="paragraph">
              <wp:posOffset>739775</wp:posOffset>
            </wp:positionV>
            <wp:extent cx="2676525" cy="709295"/>
            <wp:effectExtent l="0" t="0" r="9525" b="0"/>
            <wp:wrapThrough wrapText="bothSides">
              <wp:wrapPolygon edited="0">
                <wp:start x="0" y="0"/>
                <wp:lineTo x="0" y="20885"/>
                <wp:lineTo x="21523" y="20885"/>
                <wp:lineTo x="2152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30B">
        <w:rPr>
          <w:i/>
          <w:iCs/>
          <w:sz w:val="18"/>
          <w:szCs w:val="18"/>
        </w:rPr>
        <w:t xml:space="preserve">Sredstva za strukovnu praksu u inozemstvu u okvirima projekata cjeloživotnog učenja </w:t>
      </w:r>
      <w:r w:rsidR="0078361D">
        <w:rPr>
          <w:i/>
          <w:iCs/>
          <w:sz w:val="18"/>
          <w:szCs w:val="18"/>
        </w:rPr>
        <w:t>Strojarskoj tehničkoj školi</w:t>
      </w:r>
      <w:r w:rsidR="00BB430B">
        <w:rPr>
          <w:i/>
          <w:iCs/>
          <w:sz w:val="18"/>
          <w:szCs w:val="18"/>
        </w:rPr>
        <w:t xml:space="preserve"> Osijek je odo</w:t>
      </w:r>
      <w:r w:rsidR="00A01399">
        <w:rPr>
          <w:i/>
          <w:iCs/>
          <w:sz w:val="18"/>
          <w:szCs w:val="18"/>
        </w:rPr>
        <w:t>brila AMPEU na Natječaju za 20</w:t>
      </w:r>
      <w:r w:rsidR="00B81CAD">
        <w:rPr>
          <w:i/>
          <w:iCs/>
          <w:sz w:val="18"/>
          <w:szCs w:val="18"/>
        </w:rPr>
        <w:t>25</w:t>
      </w:r>
      <w:r w:rsidR="00BB430B">
        <w:rPr>
          <w:i/>
          <w:iCs/>
          <w:sz w:val="18"/>
          <w:szCs w:val="18"/>
        </w:rPr>
        <w:t>. Podr</w:t>
      </w:r>
      <w:r w:rsidR="00105A95">
        <w:rPr>
          <w:i/>
          <w:iCs/>
          <w:sz w:val="18"/>
          <w:szCs w:val="18"/>
        </w:rPr>
        <w:t xml:space="preserve">obnije na </w:t>
      </w:r>
      <w:r w:rsidR="00105A95" w:rsidRPr="00105A95">
        <w:rPr>
          <w:i/>
          <w:iCs/>
          <w:sz w:val="18"/>
          <w:szCs w:val="18"/>
        </w:rPr>
        <w:t>https://ampeu.hr/</w:t>
      </w:r>
    </w:p>
    <w:sectPr w:rsidR="00BB430B" w:rsidRPr="008C563C" w:rsidSect="001E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3C"/>
    <w:rsid w:val="00105A95"/>
    <w:rsid w:val="001E5665"/>
    <w:rsid w:val="001E5FF4"/>
    <w:rsid w:val="0021764B"/>
    <w:rsid w:val="002E66DF"/>
    <w:rsid w:val="003B7AFB"/>
    <w:rsid w:val="00480BE2"/>
    <w:rsid w:val="004B11C5"/>
    <w:rsid w:val="0061509C"/>
    <w:rsid w:val="00633C12"/>
    <w:rsid w:val="00637F8A"/>
    <w:rsid w:val="006A2504"/>
    <w:rsid w:val="006C343B"/>
    <w:rsid w:val="00730CA8"/>
    <w:rsid w:val="0078361D"/>
    <w:rsid w:val="00860E2A"/>
    <w:rsid w:val="008A4341"/>
    <w:rsid w:val="008C563C"/>
    <w:rsid w:val="008F7863"/>
    <w:rsid w:val="00960813"/>
    <w:rsid w:val="00993C27"/>
    <w:rsid w:val="00A01399"/>
    <w:rsid w:val="00A042CD"/>
    <w:rsid w:val="00B661E1"/>
    <w:rsid w:val="00B81CAD"/>
    <w:rsid w:val="00B8648A"/>
    <w:rsid w:val="00BB430B"/>
    <w:rsid w:val="00C73882"/>
    <w:rsid w:val="00E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DEAFD"/>
  <w15:docId w15:val="{C473CBEE-3B48-4018-BBA5-A3BEAEF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6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56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Elektrotehnička i prometna škola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</cp:lastModifiedBy>
  <cp:revision>3</cp:revision>
  <dcterms:created xsi:type="dcterms:W3CDTF">2025-09-15T08:16:00Z</dcterms:created>
  <dcterms:modified xsi:type="dcterms:W3CDTF">2025-09-15T08:32:00Z</dcterms:modified>
</cp:coreProperties>
</file>