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11" w:rsidRDefault="00122111" w:rsidP="00122111">
      <w:pPr>
        <w:rPr>
          <w:b/>
        </w:rPr>
      </w:pPr>
      <w:r>
        <w:rPr>
          <w:b/>
        </w:rPr>
        <w:t>Praktična nastava vodoinstalacija</w:t>
      </w:r>
      <w:r>
        <w:rPr>
          <w:b/>
        </w:rPr>
        <w:t xml:space="preserve">    (2s4_3s4)</w:t>
      </w:r>
      <w:bookmarkStart w:id="0" w:name="_GoBack"/>
      <w:bookmarkEnd w:id="0"/>
    </w:p>
    <w:p w:rsidR="00122111" w:rsidRDefault="00122111" w:rsidP="00122111">
      <w:pPr>
        <w:rPr>
          <w:b/>
        </w:rPr>
      </w:pPr>
    </w:p>
    <w:p w:rsidR="00122111" w:rsidRDefault="00122111" w:rsidP="00122111">
      <w:pPr>
        <w:rPr>
          <w:b/>
        </w:rPr>
      </w:pPr>
      <w:r w:rsidRPr="00106844">
        <w:rPr>
          <w:b/>
        </w:rPr>
        <w:t>Ukupan broj nastavnih sati:</w:t>
      </w:r>
      <w:r w:rsidRPr="00106844">
        <w:rPr>
          <w:b/>
        </w:rPr>
        <w:tab/>
      </w:r>
      <w:r>
        <w:rPr>
          <w:b/>
        </w:rPr>
        <w:t>2</w:t>
      </w:r>
      <w:r w:rsidRPr="00106844">
        <w:rPr>
          <w:b/>
        </w:rPr>
        <w:t xml:space="preserve">. razred </w:t>
      </w:r>
      <w:r w:rsidRPr="00106844">
        <w:rPr>
          <w:b/>
        </w:rPr>
        <w:tab/>
      </w:r>
      <w:r>
        <w:rPr>
          <w:b/>
        </w:rPr>
        <w:t>630</w:t>
      </w:r>
    </w:p>
    <w:p w:rsidR="00122111" w:rsidRDefault="00122111" w:rsidP="0012211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106844">
        <w:rPr>
          <w:b/>
        </w:rPr>
        <w:t xml:space="preserve">. razred </w:t>
      </w:r>
      <w:r w:rsidRPr="00106844">
        <w:rPr>
          <w:b/>
        </w:rPr>
        <w:tab/>
      </w:r>
      <w:r>
        <w:rPr>
          <w:b/>
        </w:rPr>
        <w:t>576</w:t>
      </w:r>
    </w:p>
    <w:p w:rsidR="00122111" w:rsidRDefault="00122111" w:rsidP="00122111"/>
    <w:p w:rsidR="00122111" w:rsidRPr="009047E9" w:rsidRDefault="00122111" w:rsidP="00122111">
      <w:pPr>
        <w:rPr>
          <w:b/>
        </w:rPr>
      </w:pPr>
      <w:r w:rsidRPr="009047E9">
        <w:rPr>
          <w:b/>
        </w:rPr>
        <w:t>Ciljevi i zadaće programa:</w:t>
      </w:r>
    </w:p>
    <w:p w:rsidR="00122111" w:rsidRPr="009047E9" w:rsidRDefault="00122111" w:rsidP="00122111">
      <w:r w:rsidRPr="009047E9">
        <w:t>Ciljevi i zadaće programa uvjetovani su potrebnim znanjima za zanimanje vodoinstalater monter zajedničkim ciljevima i zadacima za područje rada te odgojnim zadacima.</w:t>
      </w:r>
    </w:p>
    <w:p w:rsidR="00122111" w:rsidRPr="009047E9" w:rsidRDefault="00122111" w:rsidP="00122111">
      <w:r w:rsidRPr="009047E9">
        <w:t>U posebnom su značenju sljedeći ciljevi i zadaće:</w:t>
      </w:r>
    </w:p>
    <w:p w:rsidR="00122111" w:rsidRPr="009047E9" w:rsidRDefault="00122111" w:rsidP="00122111">
      <w:r w:rsidRPr="009047E9">
        <w:t>-osposobljenost za samostalno obavljanje zadataka u području montaže instalacija, instalacija vodova, kanalizacije, od planiranja, izvršenja do ispitivanja i kontrole izvršenih poslova,</w:t>
      </w:r>
    </w:p>
    <w:p w:rsidR="00122111" w:rsidRPr="009047E9" w:rsidRDefault="00122111" w:rsidP="00122111">
      <w:r w:rsidRPr="009047E9">
        <w:t>-primjena znanja iz područja sigurnosti na radu i racionalnog korištenja energije,</w:t>
      </w:r>
    </w:p>
    <w:p w:rsidR="00122111" w:rsidRPr="009047E9" w:rsidRDefault="00122111" w:rsidP="00122111">
      <w:r w:rsidRPr="009047E9">
        <w:t>-usvajanje i permanentno razvijanje kulturnih i civilizacijskih normi i potreba zdravlja i zdrave čovjekove okoline.</w:t>
      </w:r>
    </w:p>
    <w:p w:rsidR="00122111" w:rsidRDefault="00122111" w:rsidP="00122111"/>
    <w:p w:rsidR="00122111" w:rsidRPr="00674A56" w:rsidRDefault="00122111" w:rsidP="00122111">
      <w:pPr>
        <w:jc w:val="center"/>
        <w:rPr>
          <w:b/>
        </w:rPr>
      </w:pPr>
      <w:r w:rsidRPr="00674A56">
        <w:rPr>
          <w:b/>
        </w:rPr>
        <w:t xml:space="preserve">Vježbe u II. godini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801"/>
        <w:gridCol w:w="5673"/>
      </w:tblGrid>
      <w:tr w:rsidR="00122111" w:rsidRPr="00106844" w:rsidTr="004872E7"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2111" w:rsidRPr="00106844" w:rsidRDefault="00122111" w:rsidP="004872E7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R.b</w:t>
            </w:r>
          </w:p>
        </w:tc>
        <w:tc>
          <w:tcPr>
            <w:tcW w:w="28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2111" w:rsidRPr="00106844" w:rsidRDefault="00122111" w:rsidP="004872E7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Nastavno područje</w:t>
            </w:r>
          </w:p>
        </w:tc>
        <w:tc>
          <w:tcPr>
            <w:tcW w:w="56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2111" w:rsidRPr="00106844" w:rsidRDefault="00122111" w:rsidP="004872E7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Sadržaj</w:t>
            </w:r>
          </w:p>
        </w:tc>
      </w:tr>
      <w:tr w:rsidR="00122111" w:rsidRPr="00106844" w:rsidTr="004872E7"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111" w:rsidRPr="00106844" w:rsidRDefault="00122111" w:rsidP="004872E7">
            <w:pPr>
              <w:jc w:val="center"/>
            </w:pPr>
            <w:r w:rsidRPr="00106844">
              <w:t>1</w:t>
            </w:r>
          </w:p>
        </w:tc>
        <w:tc>
          <w:tcPr>
            <w:tcW w:w="28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AD6186" w:rsidRDefault="00122111" w:rsidP="004872E7">
            <w:r w:rsidRPr="009047E9">
              <w:t>Izrada elemenata i podskolpova za instalacije vodova</w:t>
            </w:r>
          </w:p>
        </w:tc>
        <w:tc>
          <w:tcPr>
            <w:tcW w:w="56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9047E9" w:rsidRDefault="00122111" w:rsidP="004872E7">
            <w:r w:rsidRPr="009047E9">
              <w:t xml:space="preserve">-Cijevni spojevi </w:t>
            </w:r>
          </w:p>
          <w:p w:rsidR="00122111" w:rsidRPr="009047E9" w:rsidRDefault="00122111" w:rsidP="004872E7">
            <w:r w:rsidRPr="009047E9">
              <w:t>-Šavne i bešavne cijevi, reazanje, savijanje cijevi, narezivanje kratkih i dugih navoja.</w:t>
            </w:r>
          </w:p>
          <w:p w:rsidR="00122111" w:rsidRPr="009047E9" w:rsidRDefault="00122111" w:rsidP="004872E7">
            <w:r w:rsidRPr="009047E9">
              <w:t>-Spajanje cijevi:</w:t>
            </w:r>
          </w:p>
          <w:p w:rsidR="00122111" w:rsidRPr="009047E9" w:rsidRDefault="00122111" w:rsidP="004872E7">
            <w:r w:rsidRPr="009047E9">
              <w:t>-Za vodovod – fitinzima i armatura</w:t>
            </w:r>
          </w:p>
          <w:p w:rsidR="00122111" w:rsidRPr="009047E9" w:rsidRDefault="00122111" w:rsidP="004872E7">
            <w:r w:rsidRPr="009047E9">
              <w:t>-Montaža cijevi, koljena, T-komada, ventila, zapornice, zasuna i sl. i njihovo brtvljenje u dijelove instalacije.</w:t>
            </w:r>
          </w:p>
          <w:p w:rsidR="00122111" w:rsidRPr="009047E9" w:rsidRDefault="00122111" w:rsidP="004872E7">
            <w:r w:rsidRPr="009047E9">
              <w:t>-Kanalizacija</w:t>
            </w:r>
          </w:p>
          <w:p w:rsidR="00122111" w:rsidRPr="009047E9" w:rsidRDefault="00122111" w:rsidP="004872E7">
            <w:r w:rsidRPr="009047E9">
              <w:t>-Vrste cijevi, prema materijalu i dimenzijama i međusobno spajanje (SL,PVC,olovo, azbest-cement,beton).</w:t>
            </w:r>
          </w:p>
          <w:p w:rsidR="00122111" w:rsidRPr="009047E9" w:rsidRDefault="00122111" w:rsidP="004872E7">
            <w:r w:rsidRPr="009047E9">
              <w:t>-Spajanje cijevi holenderima, prirubnica i elementima dilatacije.</w:t>
            </w:r>
          </w:p>
          <w:p w:rsidR="00122111" w:rsidRPr="009047E9" w:rsidRDefault="00122111" w:rsidP="004872E7">
            <w:r w:rsidRPr="009047E9">
              <w:t>-Rezanje,savijanje, deformacija bakrenih i mjednih cijevi, spajanje holenderima i lemljenje u čvrste nerastavljive veze elemenata cjevovoda.</w:t>
            </w:r>
          </w:p>
          <w:p w:rsidR="00122111" w:rsidRPr="00106844" w:rsidRDefault="00122111" w:rsidP="004872E7">
            <w:r w:rsidRPr="009047E9">
              <w:t>-Ispitivanje na nepropusnost prema mediju u protoku.</w:t>
            </w:r>
          </w:p>
        </w:tc>
      </w:tr>
      <w:tr w:rsidR="00122111" w:rsidRPr="00106844" w:rsidTr="004872E7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111" w:rsidRPr="00106844" w:rsidRDefault="00122111" w:rsidP="004872E7">
            <w:pPr>
              <w:jc w:val="center"/>
            </w:pPr>
            <w:r w:rsidRPr="00106844">
              <w:t>2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AD6186" w:rsidRDefault="00122111" w:rsidP="004872E7">
            <w:r w:rsidRPr="009047E9">
              <w:t>Pripremni građevinski radovi: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9047E9" w:rsidRDefault="00122111" w:rsidP="004872E7">
            <w:r w:rsidRPr="009047E9">
              <w:t>-Štemanje – izrada utora u zidu i podu.</w:t>
            </w:r>
          </w:p>
          <w:p w:rsidR="00122111" w:rsidRPr="009047E9" w:rsidRDefault="00122111" w:rsidP="004872E7">
            <w:r w:rsidRPr="009047E9">
              <w:t>-Bušenje i izrada nosača instalacije.</w:t>
            </w:r>
          </w:p>
          <w:p w:rsidR="00122111" w:rsidRPr="009047E9" w:rsidRDefault="00122111" w:rsidP="004872E7">
            <w:r w:rsidRPr="009047E9">
              <w:t>-Gipsanje i betoniranje</w:t>
            </w:r>
          </w:p>
          <w:p w:rsidR="00122111" w:rsidRPr="00106844" w:rsidRDefault="00122111" w:rsidP="004872E7">
            <w:r w:rsidRPr="009047E9">
              <w:t>-Zatvaranje šlicova</w:t>
            </w:r>
          </w:p>
        </w:tc>
      </w:tr>
      <w:tr w:rsidR="00122111" w:rsidRPr="00106844" w:rsidTr="004872E7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111" w:rsidRPr="00106844" w:rsidRDefault="00122111" w:rsidP="004872E7">
            <w:pPr>
              <w:jc w:val="center"/>
            </w:pPr>
            <w:r w:rsidRPr="00106844">
              <w:t>3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AD6186" w:rsidRDefault="00122111" w:rsidP="004872E7">
            <w:r w:rsidRPr="009047E9">
              <w:t>Plinsko i električno zavarivanje i plinsko rezanje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106844" w:rsidRDefault="00122111" w:rsidP="004872E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111" w:rsidRPr="00106844" w:rsidTr="004872E7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111" w:rsidRPr="00106844" w:rsidRDefault="00122111" w:rsidP="004872E7">
            <w:pPr>
              <w:jc w:val="center"/>
            </w:pPr>
            <w:r>
              <w:t>4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AD6186" w:rsidRDefault="00122111" w:rsidP="004872E7">
            <w:r w:rsidRPr="009047E9">
              <w:t>Izrada izolacije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9047E9" w:rsidRDefault="00122111" w:rsidP="004872E7">
            <w:r w:rsidRPr="009047E9">
              <w:t>-Antikorozivna zaštita – površinska zaštita cijevi; čišćenje cijevi i premazivanje zaštitnom bojom</w:t>
            </w:r>
          </w:p>
          <w:p w:rsidR="00122111" w:rsidRPr="004E6944" w:rsidRDefault="00122111" w:rsidP="004872E7">
            <w:r w:rsidRPr="009047E9">
              <w:t>-Toplinska izolacija elemenata instalacija</w:t>
            </w:r>
          </w:p>
        </w:tc>
      </w:tr>
      <w:tr w:rsidR="00122111" w:rsidRPr="00106844" w:rsidTr="004872E7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111" w:rsidRDefault="00122111" w:rsidP="004872E7">
            <w:pPr>
              <w:jc w:val="center"/>
            </w:pPr>
            <w:r>
              <w:t>5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9047E9" w:rsidRDefault="00122111" w:rsidP="004872E7">
            <w:r w:rsidRPr="009047E9">
              <w:t>Opasnosti i mjere zaštite</w:t>
            </w:r>
          </w:p>
          <w:p w:rsidR="00122111" w:rsidRPr="00E90070" w:rsidRDefault="00122111" w:rsidP="004872E7">
            <w:r w:rsidRPr="009047E9">
              <w:lastRenderedPageBreak/>
              <w:t>Posjet gradilištu i kotlovnici odnosno podstanici TE-TO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E90070" w:rsidRDefault="00122111" w:rsidP="004872E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2111" w:rsidRDefault="00122111" w:rsidP="00122111">
      <w:pPr>
        <w:ind w:left="-142"/>
      </w:pPr>
    </w:p>
    <w:p w:rsidR="00122111" w:rsidRDefault="00122111" w:rsidP="00122111"/>
    <w:p w:rsidR="00122111" w:rsidRDefault="00122111" w:rsidP="00122111">
      <w:pPr>
        <w:jc w:val="center"/>
        <w:rPr>
          <w:b/>
        </w:rPr>
      </w:pPr>
    </w:p>
    <w:p w:rsidR="00122111" w:rsidRDefault="00122111" w:rsidP="00122111">
      <w:pPr>
        <w:jc w:val="center"/>
        <w:rPr>
          <w:b/>
        </w:rPr>
      </w:pPr>
    </w:p>
    <w:p w:rsidR="00122111" w:rsidRPr="00674A56" w:rsidRDefault="00122111" w:rsidP="00122111">
      <w:pPr>
        <w:jc w:val="center"/>
        <w:rPr>
          <w:b/>
        </w:rPr>
      </w:pPr>
      <w:r w:rsidRPr="00674A56">
        <w:rPr>
          <w:b/>
        </w:rPr>
        <w:t>Vježbe u I</w:t>
      </w:r>
      <w:r>
        <w:rPr>
          <w:b/>
        </w:rPr>
        <w:t>I</w:t>
      </w:r>
      <w:r w:rsidRPr="00674A56">
        <w:rPr>
          <w:b/>
        </w:rPr>
        <w:t xml:space="preserve">I. godini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801"/>
        <w:gridCol w:w="5673"/>
      </w:tblGrid>
      <w:tr w:rsidR="00122111" w:rsidRPr="00106844" w:rsidTr="004872E7"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2111" w:rsidRPr="00106844" w:rsidRDefault="00122111" w:rsidP="004872E7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R.b</w:t>
            </w:r>
          </w:p>
        </w:tc>
        <w:tc>
          <w:tcPr>
            <w:tcW w:w="28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2111" w:rsidRPr="00106844" w:rsidRDefault="00122111" w:rsidP="004872E7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Nastavno područje</w:t>
            </w:r>
          </w:p>
        </w:tc>
        <w:tc>
          <w:tcPr>
            <w:tcW w:w="56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22111" w:rsidRPr="00106844" w:rsidRDefault="00122111" w:rsidP="004872E7">
            <w:pPr>
              <w:jc w:val="both"/>
              <w:rPr>
                <w:b/>
                <w:i/>
              </w:rPr>
            </w:pPr>
            <w:r w:rsidRPr="00106844">
              <w:rPr>
                <w:b/>
                <w:i/>
              </w:rPr>
              <w:t>Sadržaj</w:t>
            </w:r>
          </w:p>
        </w:tc>
      </w:tr>
      <w:tr w:rsidR="00122111" w:rsidRPr="00106844" w:rsidTr="004872E7"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111" w:rsidRPr="00106844" w:rsidRDefault="00122111" w:rsidP="004872E7">
            <w:pPr>
              <w:jc w:val="center"/>
            </w:pPr>
            <w:r w:rsidRPr="00106844">
              <w:t>1</w:t>
            </w:r>
          </w:p>
        </w:tc>
        <w:tc>
          <w:tcPr>
            <w:tcW w:w="28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AD6186" w:rsidRDefault="00122111" w:rsidP="004872E7">
            <w:r w:rsidRPr="009047E9">
              <w:t>Kućna instalacija vodovoda i kanalizacije</w:t>
            </w:r>
          </w:p>
        </w:tc>
        <w:tc>
          <w:tcPr>
            <w:tcW w:w="56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9047E9" w:rsidRDefault="00122111" w:rsidP="004872E7">
            <w:r w:rsidRPr="009047E9">
              <w:t>-Temeljni razvodi i usponi (vertikale)</w:t>
            </w:r>
          </w:p>
          <w:p w:rsidR="00122111" w:rsidRPr="009047E9" w:rsidRDefault="00122111" w:rsidP="004872E7">
            <w:r w:rsidRPr="009047E9">
              <w:t>-Građevinski radovi (prodori,usjeci i sl.)</w:t>
            </w:r>
          </w:p>
          <w:p w:rsidR="00122111" w:rsidRPr="009047E9" w:rsidRDefault="00122111" w:rsidP="004872E7">
            <w:r w:rsidRPr="009047E9">
              <w:t>-Ogranci i priključci trošila</w:t>
            </w:r>
          </w:p>
          <w:p w:rsidR="00122111" w:rsidRPr="009047E9" w:rsidRDefault="00122111" w:rsidP="004872E7">
            <w:r w:rsidRPr="009047E9">
              <w:t>-Tlačna proba instalacije</w:t>
            </w:r>
          </w:p>
          <w:p w:rsidR="00122111" w:rsidRPr="00106844" w:rsidRDefault="00122111" w:rsidP="004872E7">
            <w:r w:rsidRPr="009047E9">
              <w:t>-Površinska i toplinska zaštita instalacije</w:t>
            </w:r>
          </w:p>
        </w:tc>
      </w:tr>
      <w:tr w:rsidR="00122111" w:rsidRPr="00106844" w:rsidTr="004872E7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111" w:rsidRPr="00106844" w:rsidRDefault="00122111" w:rsidP="004872E7">
            <w:pPr>
              <w:jc w:val="center"/>
            </w:pPr>
            <w:r w:rsidRPr="00106844">
              <w:t>2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AD6186" w:rsidRDefault="00122111" w:rsidP="004872E7">
            <w:r w:rsidRPr="009047E9">
              <w:t>Postavljanje sanitarija i priključivanje na instalaciju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106844" w:rsidRDefault="00122111" w:rsidP="004872E7"/>
        </w:tc>
      </w:tr>
      <w:tr w:rsidR="00122111" w:rsidRPr="00106844" w:rsidTr="004872E7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111" w:rsidRPr="00106844" w:rsidRDefault="00122111" w:rsidP="004872E7">
            <w:pPr>
              <w:jc w:val="center"/>
            </w:pPr>
            <w:r w:rsidRPr="00106844">
              <w:t>3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AD6186" w:rsidRDefault="00122111" w:rsidP="004872E7">
            <w:r w:rsidRPr="009047E9">
              <w:t>Kućni priključak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9047E9" w:rsidRDefault="00122111" w:rsidP="004872E7">
            <w:r w:rsidRPr="009047E9">
              <w:t>-Spoj na uličnu instalaciju (šelna), spojni vod, set vodomjera u šahtu.</w:t>
            </w:r>
          </w:p>
          <w:p w:rsidR="00122111" w:rsidRPr="00106844" w:rsidRDefault="00122111" w:rsidP="004872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7E9">
              <w:rPr>
                <w:rFonts w:ascii="Times New Roman" w:hAnsi="Times New Roman"/>
                <w:sz w:val="24"/>
                <w:szCs w:val="24"/>
              </w:rPr>
              <w:t>Nadležnost distributer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122111" w:rsidRPr="00106844" w:rsidTr="004872E7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111" w:rsidRPr="00106844" w:rsidRDefault="00122111" w:rsidP="004872E7">
            <w:pPr>
              <w:jc w:val="center"/>
            </w:pPr>
            <w:r>
              <w:t>4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AD6186" w:rsidRDefault="00122111" w:rsidP="004872E7">
            <w:r w:rsidRPr="009047E9">
              <w:t>Posebne instalacije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9047E9" w:rsidRDefault="00122111" w:rsidP="004872E7">
            <w:r w:rsidRPr="009047E9">
              <w:t>Hidroforsko postrojenje</w:t>
            </w:r>
          </w:p>
          <w:p w:rsidR="00122111" w:rsidRPr="004E6944" w:rsidRDefault="00122111" w:rsidP="004872E7">
            <w:r w:rsidRPr="009047E9">
              <w:t>Protupožarni sistemi – hidrantska mreža i lokalni sistem (šprinkler)</w:t>
            </w:r>
          </w:p>
        </w:tc>
      </w:tr>
      <w:tr w:rsidR="00122111" w:rsidRPr="00106844" w:rsidTr="004872E7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111" w:rsidRDefault="00122111" w:rsidP="004872E7">
            <w:pPr>
              <w:jc w:val="center"/>
            </w:pPr>
            <w:r>
              <w:t>5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E90070" w:rsidRDefault="00122111" w:rsidP="004872E7">
            <w:r w:rsidRPr="009047E9">
              <w:t>Topla sanitarna (konzumna) voda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E90070" w:rsidRDefault="00122111" w:rsidP="004872E7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7E9">
              <w:rPr>
                <w:rFonts w:ascii="Times New Roman" w:hAnsi="Times New Roman"/>
                <w:sz w:val="24"/>
                <w:szCs w:val="24"/>
              </w:rPr>
              <w:t>Ugradnja i spajanje raznih grijača (bojlera, plinskih aparata, izmjenjivača i sl.) sa spojem na dimnjak</w:t>
            </w:r>
          </w:p>
        </w:tc>
      </w:tr>
      <w:tr w:rsidR="00122111" w:rsidRPr="00106844" w:rsidTr="004872E7"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2111" w:rsidRDefault="00122111" w:rsidP="004872E7">
            <w:pPr>
              <w:jc w:val="center"/>
            </w:pPr>
            <w:r>
              <w:t>6</w:t>
            </w:r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9047E9" w:rsidRDefault="00122111" w:rsidP="004872E7">
            <w:r w:rsidRPr="009047E9">
              <w:t>Posjeta muzeju Gradskog vodovoda te gradilištima</w:t>
            </w:r>
          </w:p>
        </w:tc>
        <w:tc>
          <w:tcPr>
            <w:tcW w:w="5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122111" w:rsidRPr="009047E9" w:rsidRDefault="00122111" w:rsidP="004872E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2111" w:rsidRDefault="00122111" w:rsidP="00122111">
      <w:pPr>
        <w:ind w:left="-142"/>
      </w:pPr>
    </w:p>
    <w:p w:rsidR="00122111" w:rsidRPr="00E90070" w:rsidRDefault="00122111" w:rsidP="00122111">
      <w:pPr>
        <w:rPr>
          <w:b/>
        </w:rPr>
      </w:pPr>
      <w:r w:rsidRPr="00E90070">
        <w:rPr>
          <w:b/>
        </w:rPr>
        <w:t xml:space="preserve">MATERIJALNI I DRUGI UVJETI ZA OSTVARIVANJE PROGRAMA </w:t>
      </w:r>
    </w:p>
    <w:p w:rsidR="00122111" w:rsidRPr="00E90070" w:rsidRDefault="00122111" w:rsidP="00122111">
      <w:r w:rsidRPr="00E90070">
        <w:t xml:space="preserve">Sadržaj programa nastavljaju se na sadržaje Tehnologije </w:t>
      </w:r>
      <w:r>
        <w:t>vodoinstalacija</w:t>
      </w:r>
      <w:r w:rsidRPr="00E90070">
        <w:t xml:space="preserve"> koje se također  izvode u 2. i 3. Godini. </w:t>
      </w:r>
    </w:p>
    <w:p w:rsidR="00122111" w:rsidRPr="00E90070" w:rsidRDefault="00122111" w:rsidP="00122111">
      <w:r w:rsidRPr="00E90070">
        <w:t xml:space="preserve">U pravilu se izvode 2. Godinu u radionicama škole, a za treću godinu u radionicama poduzetnika, servisa ili indust. Poduzeća, gdje postoje stručni ljudi koji imaju metodička iskustva ili licencu za podučavanje učenika. </w:t>
      </w:r>
      <w:r w:rsidRPr="00E90070">
        <w:br/>
        <w:t>Stručnu, pedagošku i metodičku pomoć instruktorima (stručnim učiteljima) pruža nastavnik praktične nastave iz škole, pa je on suodgovoran za kvalitetu nastave.</w:t>
      </w:r>
      <w:r w:rsidRPr="00E90070">
        <w:br/>
        <w:t>Posebnu pozornost treba posvetiti praćenju izvođenja vježbi za svakog učenika, koje su propisane okvirnim programom.</w:t>
      </w:r>
    </w:p>
    <w:p w:rsidR="00122111" w:rsidRPr="00E90070" w:rsidRDefault="00122111" w:rsidP="00122111">
      <w:r w:rsidRPr="00050A1B">
        <w:t>Materijalni  uvjeti ovise o mogućnosti ostvarivanja okvirnog programa, koje će škole moći realizirati izvedbenim programom, odnosno p</w:t>
      </w:r>
      <w:r>
        <w:t>oduzetnik, servis ili poduzeće.</w:t>
      </w:r>
    </w:p>
    <w:p w:rsidR="00122111" w:rsidRPr="00E90070" w:rsidRDefault="00122111" w:rsidP="00122111">
      <w:pPr>
        <w:rPr>
          <w:b/>
        </w:rPr>
      </w:pPr>
      <w:r w:rsidRPr="00E90070">
        <w:rPr>
          <w:b/>
        </w:rPr>
        <w:t xml:space="preserve">KADROVSKI UVIJETI </w:t>
      </w:r>
    </w:p>
    <w:p w:rsidR="00122111" w:rsidRPr="00E90070" w:rsidRDefault="00122111" w:rsidP="00122111">
      <w:r w:rsidRPr="00E90070">
        <w:t>-VSS u strojarskoj struci, inž. strojarstva i nastavnik PN-e uz dodatni uvjet (2)</w:t>
      </w:r>
    </w:p>
    <w:p w:rsidR="00122111" w:rsidRPr="00E90070" w:rsidRDefault="00122111" w:rsidP="00122111">
      <w:r w:rsidRPr="00E90070">
        <w:t>-Suradni</w:t>
      </w:r>
      <w:r>
        <w:t xml:space="preserve">k u PN-i iz vodstvo nastavnika </w:t>
      </w:r>
    </w:p>
    <w:p w:rsidR="00122111" w:rsidRPr="00E90070" w:rsidRDefault="00122111" w:rsidP="00122111">
      <w:pPr>
        <w:rPr>
          <w:b/>
        </w:rPr>
      </w:pPr>
      <w:r w:rsidRPr="00E90070">
        <w:rPr>
          <w:b/>
        </w:rPr>
        <w:t xml:space="preserve">LITERATURA KOJA SE PREPORUČUJE </w:t>
      </w:r>
    </w:p>
    <w:p w:rsidR="00122111" w:rsidRDefault="00122111" w:rsidP="00122111">
      <w:r w:rsidRPr="00E90070">
        <w:t xml:space="preserve">Prospekti raznih proizvođača </w:t>
      </w:r>
    </w:p>
    <w:p w:rsidR="00BD3E8B" w:rsidRDefault="00BD3E8B"/>
    <w:sectPr w:rsidR="00BD3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11"/>
    <w:rsid w:val="00122111"/>
    <w:rsid w:val="00B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2C38"/>
  <w15:chartTrackingRefBased/>
  <w15:docId w15:val="{843C1AF2-B3A0-4643-B6E1-66B41893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1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Bičvić</dc:creator>
  <cp:keywords/>
  <dc:description/>
  <cp:lastModifiedBy>Davor Bičvić</cp:lastModifiedBy>
  <cp:revision>1</cp:revision>
  <dcterms:created xsi:type="dcterms:W3CDTF">2024-09-09T16:03:00Z</dcterms:created>
  <dcterms:modified xsi:type="dcterms:W3CDTF">2024-09-09T16:04:00Z</dcterms:modified>
</cp:coreProperties>
</file>