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40" w:rsidRDefault="00F63B40" w:rsidP="00F63B40">
      <w:pPr>
        <w:pStyle w:val="ListParagraph"/>
        <w:tabs>
          <w:tab w:val="left" w:pos="1312"/>
        </w:tabs>
        <w:spacing w:before="73"/>
        <w:ind w:left="1312" w:firstLine="0"/>
        <w:rPr>
          <w:b/>
          <w:sz w:val="24"/>
        </w:rPr>
      </w:pPr>
      <w:r>
        <w:rPr>
          <w:b/>
          <w:sz w:val="24"/>
        </w:rPr>
        <w:t>Praktična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nastava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obrade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montaže</w:t>
      </w:r>
      <w:r>
        <w:rPr>
          <w:b/>
          <w:spacing w:val="-2"/>
          <w:sz w:val="24"/>
        </w:rPr>
        <w:t xml:space="preserve"> (1s3, 1s4, 1s5)</w:t>
      </w:r>
      <w:bookmarkStart w:id="0" w:name="_GoBack"/>
      <w:bookmarkEnd w:id="0"/>
    </w:p>
    <w:p w:rsidR="00F63B40" w:rsidRDefault="00F63B40" w:rsidP="00F63B40">
      <w:pPr>
        <w:tabs>
          <w:tab w:val="left" w:pos="4133"/>
          <w:tab w:val="right" w:pos="5909"/>
        </w:tabs>
        <w:spacing w:before="277"/>
        <w:ind w:left="592"/>
        <w:rPr>
          <w:b/>
          <w:sz w:val="24"/>
        </w:rPr>
      </w:pPr>
      <w:r>
        <w:rPr>
          <w:b/>
          <w:sz w:val="24"/>
        </w:rPr>
        <w:t>Ukupan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broj nastavnih</w:t>
      </w:r>
      <w:r>
        <w:rPr>
          <w:b/>
          <w:spacing w:val="-2"/>
          <w:sz w:val="24"/>
        </w:rPr>
        <w:t xml:space="preserve"> sati:</w:t>
      </w:r>
      <w:r>
        <w:rPr>
          <w:b/>
          <w:sz w:val="24"/>
        </w:rPr>
        <w:tab/>
        <w:t xml:space="preserve">1. </w:t>
      </w:r>
      <w:r>
        <w:rPr>
          <w:b/>
          <w:spacing w:val="-2"/>
          <w:sz w:val="24"/>
        </w:rPr>
        <w:t>razred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490</w:t>
      </w:r>
    </w:p>
    <w:p w:rsidR="00F63B40" w:rsidRDefault="00F63B40" w:rsidP="00F63B40">
      <w:pPr>
        <w:pStyle w:val="BodyText"/>
        <w:ind w:left="0"/>
        <w:rPr>
          <w:b/>
        </w:rPr>
      </w:pPr>
    </w:p>
    <w:p w:rsidR="00F63B40" w:rsidRDefault="00F63B40" w:rsidP="00F63B40">
      <w:pPr>
        <w:ind w:left="592"/>
        <w:rPr>
          <w:b/>
          <w:sz w:val="24"/>
        </w:rPr>
      </w:pPr>
      <w:r>
        <w:rPr>
          <w:b/>
          <w:sz w:val="24"/>
        </w:rPr>
        <w:t>Cilj i zadaće</w:t>
      </w:r>
      <w:r>
        <w:rPr>
          <w:b/>
          <w:spacing w:val="-2"/>
          <w:sz w:val="24"/>
        </w:rPr>
        <w:t xml:space="preserve"> programa:</w:t>
      </w:r>
    </w:p>
    <w:p w:rsidR="00F63B40" w:rsidRDefault="00F63B40" w:rsidP="00F63B40">
      <w:pPr>
        <w:pStyle w:val="BodyText"/>
      </w:pPr>
      <w:r>
        <w:t>-Usvajanje</w:t>
      </w:r>
      <w:r>
        <w:rPr>
          <w:spacing w:val="-4"/>
        </w:rPr>
        <w:t xml:space="preserve"> </w:t>
      </w:r>
      <w:r>
        <w:t>osnovnih praktičnih</w:t>
      </w:r>
      <w:r>
        <w:rPr>
          <w:spacing w:val="-1"/>
        </w:rPr>
        <w:t xml:space="preserve"> </w:t>
      </w:r>
      <w:r>
        <w:t>znanja, vještina</w:t>
      </w:r>
      <w:r>
        <w:rPr>
          <w:spacing w:val="-1"/>
        </w:rPr>
        <w:t xml:space="preserve"> </w:t>
      </w:r>
      <w:r>
        <w:t>i navika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zajedničkih</w:t>
      </w:r>
      <w:r>
        <w:rPr>
          <w:spacing w:val="-1"/>
        </w:rPr>
        <w:t xml:space="preserve"> </w:t>
      </w:r>
      <w:r>
        <w:t>osnova</w:t>
      </w:r>
      <w:r>
        <w:rPr>
          <w:spacing w:val="-1"/>
        </w:rPr>
        <w:t xml:space="preserve"> </w:t>
      </w:r>
      <w:r>
        <w:rPr>
          <w:spacing w:val="-2"/>
        </w:rPr>
        <w:t>struke.</w:t>
      </w:r>
    </w:p>
    <w:p w:rsidR="00F63B40" w:rsidRDefault="00F63B40" w:rsidP="00F63B40">
      <w:pPr>
        <w:pStyle w:val="BodyText"/>
      </w:pPr>
      <w:r>
        <w:t>-Objedinjavanje</w:t>
      </w:r>
      <w:r>
        <w:rPr>
          <w:spacing w:val="-3"/>
        </w:rPr>
        <w:t xml:space="preserve"> </w:t>
      </w:r>
      <w:r>
        <w:t>umnog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fizičkog</w:t>
      </w:r>
      <w:r>
        <w:rPr>
          <w:spacing w:val="-4"/>
        </w:rPr>
        <w:t xml:space="preserve"> </w:t>
      </w:r>
      <w:r>
        <w:t>rada, povezivanje</w:t>
      </w:r>
      <w:r>
        <w:rPr>
          <w:spacing w:val="-1"/>
        </w:rPr>
        <w:t xml:space="preserve"> </w:t>
      </w:r>
      <w:r>
        <w:t>teorijske i</w:t>
      </w:r>
      <w:r>
        <w:rPr>
          <w:spacing w:val="-1"/>
        </w:rPr>
        <w:t xml:space="preserve"> </w:t>
      </w:r>
      <w:r>
        <w:t>praktične</w:t>
      </w:r>
      <w:r>
        <w:rPr>
          <w:spacing w:val="-1"/>
        </w:rPr>
        <w:t xml:space="preserve"> </w:t>
      </w:r>
      <w:r>
        <w:rPr>
          <w:spacing w:val="-2"/>
        </w:rPr>
        <w:t>nastave.</w:t>
      </w:r>
    </w:p>
    <w:p w:rsidR="00F63B40" w:rsidRDefault="00F63B40" w:rsidP="00F63B40">
      <w:pPr>
        <w:pStyle w:val="BodyText"/>
      </w:pPr>
      <w:r>
        <w:t>-Upoznavanje</w:t>
      </w:r>
      <w:r>
        <w:rPr>
          <w:spacing w:val="-3"/>
        </w:rPr>
        <w:t xml:space="preserve"> </w:t>
      </w:r>
      <w:r>
        <w:t>osnova</w:t>
      </w:r>
      <w:r>
        <w:rPr>
          <w:spacing w:val="-3"/>
        </w:rPr>
        <w:t xml:space="preserve"> </w:t>
      </w:r>
      <w:r>
        <w:t>suvremene</w:t>
      </w:r>
      <w:r>
        <w:rPr>
          <w:spacing w:val="-3"/>
        </w:rPr>
        <w:t xml:space="preserve"> </w:t>
      </w:r>
      <w:r>
        <w:t>tehnike,</w:t>
      </w:r>
      <w:r>
        <w:rPr>
          <w:spacing w:val="-1"/>
        </w:rPr>
        <w:t xml:space="preserve"> </w:t>
      </w:r>
      <w:r>
        <w:t>tehnologije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organizacije rada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strojarstvu.</w:t>
      </w:r>
    </w:p>
    <w:p w:rsidR="00F63B40" w:rsidRDefault="00F63B40" w:rsidP="00F63B40">
      <w:pPr>
        <w:pStyle w:val="BodyText"/>
      </w:pPr>
      <w:r>
        <w:t>-Razvijanje</w:t>
      </w:r>
      <w:r>
        <w:rPr>
          <w:spacing w:val="-4"/>
        </w:rPr>
        <w:t xml:space="preserve"> </w:t>
      </w:r>
      <w:r>
        <w:t>zanimanja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tehniku,</w:t>
      </w:r>
      <w:r>
        <w:rPr>
          <w:spacing w:val="-1"/>
        </w:rPr>
        <w:t xml:space="preserve"> </w:t>
      </w:r>
      <w:r>
        <w:t>tehnologiju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stvaralaštvo</w:t>
      </w:r>
    </w:p>
    <w:p w:rsidR="00F63B40" w:rsidRDefault="00F63B40" w:rsidP="00F63B40">
      <w:pPr>
        <w:pStyle w:val="BodyText"/>
        <w:ind w:right="564"/>
      </w:pPr>
      <w:r>
        <w:t>-Usvajanje</w:t>
      </w:r>
      <w:r>
        <w:rPr>
          <w:spacing w:val="-4"/>
        </w:rPr>
        <w:t xml:space="preserve"> </w:t>
      </w:r>
      <w:r>
        <w:t>potrebnih</w:t>
      </w:r>
      <w:r>
        <w:rPr>
          <w:spacing w:val="-3"/>
        </w:rPr>
        <w:t xml:space="preserve"> </w:t>
      </w:r>
      <w:r>
        <w:t>znanja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zaštiti</w:t>
      </w:r>
      <w:r>
        <w:rPr>
          <w:spacing w:val="-3"/>
        </w:rPr>
        <w:t xml:space="preserve"> </w:t>
      </w:r>
      <w:r>
        <w:t>čovjekove</w:t>
      </w:r>
      <w:r>
        <w:rPr>
          <w:spacing w:val="-5"/>
        </w:rPr>
        <w:t xml:space="preserve"> </w:t>
      </w:r>
      <w:r>
        <w:t>okoline,</w:t>
      </w:r>
      <w:r>
        <w:rPr>
          <w:spacing w:val="-3"/>
        </w:rPr>
        <w:t xml:space="preserve"> </w:t>
      </w:r>
      <w:r>
        <w:t>zaštiti</w:t>
      </w:r>
      <w:r>
        <w:rPr>
          <w:spacing w:val="-3"/>
        </w:rPr>
        <w:t xml:space="preserve"> </w:t>
      </w:r>
      <w:r>
        <w:t>radne</w:t>
      </w:r>
      <w:r>
        <w:rPr>
          <w:spacing w:val="-4"/>
        </w:rPr>
        <w:t xml:space="preserve"> </w:t>
      </w:r>
      <w:r>
        <w:t>sredine,</w:t>
      </w:r>
      <w:r>
        <w:rPr>
          <w:spacing w:val="-3"/>
        </w:rPr>
        <w:t xml:space="preserve"> </w:t>
      </w:r>
      <w:r>
        <w:t>zaštiti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radu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samozaštiti.</w:t>
      </w:r>
    </w:p>
    <w:p w:rsidR="00F63B40" w:rsidRDefault="00F63B40" w:rsidP="00F63B40">
      <w:pPr>
        <w:pStyle w:val="BodyText"/>
      </w:pPr>
      <w:r>
        <w:t>-Razvijanje</w:t>
      </w:r>
      <w:r>
        <w:rPr>
          <w:spacing w:val="-3"/>
        </w:rPr>
        <w:t xml:space="preserve"> </w:t>
      </w:r>
      <w:r>
        <w:t>pozitivnog</w:t>
      </w:r>
      <w:r>
        <w:rPr>
          <w:spacing w:val="-5"/>
        </w:rPr>
        <w:t xml:space="preserve"> </w:t>
      </w:r>
      <w:r>
        <w:t>odnosa</w:t>
      </w:r>
      <w:r>
        <w:rPr>
          <w:spacing w:val="-4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radu,</w:t>
      </w:r>
      <w:r>
        <w:rPr>
          <w:spacing w:val="-3"/>
        </w:rPr>
        <w:t xml:space="preserve"> </w:t>
      </w:r>
      <w:r>
        <w:t>urednosti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preciznosti,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radnoj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tehnološkoj </w:t>
      </w:r>
      <w:r>
        <w:rPr>
          <w:spacing w:val="-2"/>
        </w:rPr>
        <w:t>disciplini.</w:t>
      </w:r>
    </w:p>
    <w:p w:rsidR="00F63B40" w:rsidRDefault="00F63B40" w:rsidP="00F63B40">
      <w:pPr>
        <w:pStyle w:val="BodyText"/>
        <w:ind w:left="0"/>
      </w:pPr>
    </w:p>
    <w:p w:rsidR="00F63B40" w:rsidRDefault="00F63B40" w:rsidP="00F63B40">
      <w:pPr>
        <w:spacing w:before="1"/>
        <w:ind w:left="592"/>
        <w:rPr>
          <w:b/>
          <w:sz w:val="24"/>
        </w:rPr>
      </w:pPr>
      <w:r>
        <w:rPr>
          <w:b/>
          <w:sz w:val="24"/>
        </w:rPr>
        <w:t>Nastavna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područja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sadržaji: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razred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837"/>
        <w:gridCol w:w="5777"/>
      </w:tblGrid>
      <w:tr w:rsidR="00F63B40" w:rsidTr="00D225E9">
        <w:trPr>
          <w:trHeight w:val="278"/>
        </w:trPr>
        <w:tc>
          <w:tcPr>
            <w:tcW w:w="675" w:type="dxa"/>
            <w:tcBorders>
              <w:left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spacing w:before="1" w:line="257" w:lineRule="exact"/>
              <w:ind w:right="2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R.b</w:t>
            </w:r>
          </w:p>
        </w:tc>
        <w:tc>
          <w:tcPr>
            <w:tcW w:w="2837" w:type="dxa"/>
            <w:tcBorders>
              <w:left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Nastavno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područje</w:t>
            </w:r>
          </w:p>
        </w:tc>
        <w:tc>
          <w:tcPr>
            <w:tcW w:w="5777" w:type="dxa"/>
            <w:tcBorders>
              <w:left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spacing w:before="1" w:line="25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Sadržaj</w:t>
            </w:r>
          </w:p>
        </w:tc>
      </w:tr>
      <w:tr w:rsidR="00F63B40" w:rsidTr="00D225E9">
        <w:trPr>
          <w:trHeight w:val="1931"/>
        </w:trPr>
        <w:tc>
          <w:tcPr>
            <w:tcW w:w="67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Organizacija rada u radionici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racionalno korištenje energije</w:t>
            </w:r>
          </w:p>
        </w:tc>
        <w:tc>
          <w:tcPr>
            <w:tcW w:w="577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Unutarnja organizacija radionice. Osnovna načela organizacije rada. Upoznavanje učenika s radnim mjestima.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tehnološka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radionici. Zaduživanje s radnim mjestima i opremom radnog mjesta. Održavanje alata, pribora i naprava.</w:t>
            </w:r>
          </w:p>
          <w:p w:rsidR="00F63B40" w:rsidRDefault="00F63B40" w:rsidP="00D225E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Uporaba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tehničko-tehnološke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racionalno korištenje energije.</w:t>
            </w:r>
          </w:p>
        </w:tc>
      </w:tr>
      <w:tr w:rsidR="00F63B40" w:rsidTr="00D225E9">
        <w:trPr>
          <w:trHeight w:val="1931"/>
        </w:trPr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Osnove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zaštite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radu</w:t>
            </w:r>
          </w:p>
        </w:tc>
        <w:tc>
          <w:tcPr>
            <w:tcW w:w="5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Uloga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(nezgode,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profesionalna oboljenja, ljudske žrtve, materijalne štete).</w:t>
            </w:r>
          </w:p>
          <w:p w:rsidR="00F63B40" w:rsidRDefault="00F63B40" w:rsidP="00D225E9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Mjere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sprječavanje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nezgoda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zaštiti na radu.</w:t>
            </w:r>
          </w:p>
          <w:p w:rsidR="00F63B40" w:rsidRDefault="00F63B40" w:rsidP="00D22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Izvori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opasnosti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njihovo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otklanjanje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obrade </w:t>
            </w:r>
            <w:r>
              <w:rPr>
                <w:spacing w:val="-2"/>
                <w:sz w:val="24"/>
              </w:rPr>
              <w:t>materijala.</w:t>
            </w:r>
          </w:p>
          <w:p w:rsidR="00F63B40" w:rsidRDefault="00F63B40" w:rsidP="00D225E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Osobna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zaštitna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sredstva,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primjena</w:t>
            </w:r>
          </w:p>
        </w:tc>
      </w:tr>
      <w:tr w:rsidR="00F63B40" w:rsidTr="00D225E9">
        <w:trPr>
          <w:trHeight w:val="2208"/>
        </w:trPr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Mjerenje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kontrola</w:t>
            </w:r>
          </w:p>
        </w:tc>
        <w:tc>
          <w:tcPr>
            <w:tcW w:w="5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ind w:left="108" w:right="2313"/>
              <w:rPr>
                <w:sz w:val="24"/>
              </w:rPr>
            </w:pPr>
            <w:r>
              <w:rPr>
                <w:sz w:val="24"/>
              </w:rPr>
              <w:t>Uloga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mjerenja. </w:t>
            </w:r>
            <w:r>
              <w:rPr>
                <w:spacing w:val="-2"/>
                <w:sz w:val="24"/>
              </w:rPr>
              <w:t>VJEŽBE</w:t>
            </w:r>
          </w:p>
          <w:p w:rsidR="00F63B40" w:rsidRDefault="00F63B40" w:rsidP="00D225E9">
            <w:pPr>
              <w:pStyle w:val="TableParagraph"/>
              <w:ind w:left="108" w:right="3727"/>
              <w:rPr>
                <w:sz w:val="24"/>
              </w:rPr>
            </w:pPr>
            <w:r>
              <w:rPr>
                <w:sz w:val="24"/>
              </w:rPr>
              <w:t>Mjerenje metrom Pomičnim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mjerilom</w:t>
            </w:r>
          </w:p>
          <w:p w:rsidR="00F63B40" w:rsidRDefault="00F63B40" w:rsidP="00D225E9">
            <w:pPr>
              <w:pStyle w:val="TableParagraph"/>
              <w:ind w:left="108" w:right="1233"/>
              <w:rPr>
                <w:sz w:val="24"/>
              </w:rPr>
            </w:pPr>
            <w:r>
              <w:rPr>
                <w:sz w:val="24"/>
              </w:rPr>
              <w:t>Mjerenje ravnalom, kutnicima i šestarima, Mjerenje mikrometrom i komparatorom</w:t>
            </w:r>
          </w:p>
          <w:p w:rsidR="00F63B40" w:rsidRDefault="00F63B40" w:rsidP="00D225E9">
            <w:pPr>
              <w:pStyle w:val="TableParagraph"/>
              <w:spacing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Mjerenje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kalibrima,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univerzalnim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kutomjerom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šablonama</w:t>
            </w:r>
          </w:p>
        </w:tc>
      </w:tr>
      <w:tr w:rsidR="00F63B40" w:rsidTr="00D225E9">
        <w:trPr>
          <w:trHeight w:val="2102"/>
        </w:trPr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Ručna</w:t>
            </w:r>
            <w:r>
              <w:rPr>
                <w:spacing w:val="-2"/>
                <w:sz w:val="24"/>
              </w:rPr>
              <w:t xml:space="preserve"> obrada</w:t>
            </w:r>
          </w:p>
        </w:tc>
        <w:tc>
          <w:tcPr>
            <w:tcW w:w="5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Vježba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obilježavanja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zacrtavanja</w:t>
            </w:r>
          </w:p>
          <w:p w:rsidR="00F63B40" w:rsidRDefault="00F63B40" w:rsidP="00D225E9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Vježba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piljenja,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turpijanja,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bušenja,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upuštanja, narezivanja navoja i razvrtavanja.</w:t>
            </w:r>
          </w:p>
          <w:p w:rsidR="00F63B40" w:rsidRDefault="00F63B40" w:rsidP="00D22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Vježba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oštrenja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alata</w:t>
            </w:r>
          </w:p>
          <w:p w:rsidR="00F63B40" w:rsidRDefault="00F63B40" w:rsidP="00D225E9">
            <w:pPr>
              <w:pStyle w:val="TableParagraph"/>
              <w:ind w:left="108" w:right="1920"/>
              <w:rPr>
                <w:sz w:val="24"/>
              </w:rPr>
            </w:pPr>
            <w:r>
              <w:rPr>
                <w:sz w:val="24"/>
              </w:rPr>
              <w:t>Krojenje,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rezanje,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savijanje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ravnanje Vježba sječenja metala sjekačem Vježba grecanja</w:t>
            </w:r>
          </w:p>
        </w:tc>
      </w:tr>
      <w:tr w:rsidR="00F63B40" w:rsidTr="00D225E9">
        <w:trPr>
          <w:trHeight w:val="1656"/>
        </w:trPr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Spajanje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montaža</w:t>
            </w:r>
          </w:p>
        </w:tc>
        <w:tc>
          <w:tcPr>
            <w:tcW w:w="5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63B40" w:rsidRDefault="00F63B40" w:rsidP="00D225E9">
            <w:pPr>
              <w:pStyle w:val="TableParagraph"/>
              <w:ind w:left="108" w:right="4118"/>
              <w:rPr>
                <w:sz w:val="24"/>
              </w:rPr>
            </w:pPr>
            <w:r>
              <w:rPr>
                <w:spacing w:val="-2"/>
                <w:sz w:val="24"/>
              </w:rPr>
              <w:t>Zakivanje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Meko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lemljenje Tvrdo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lemljenje</w:t>
            </w:r>
          </w:p>
          <w:p w:rsidR="00F63B40" w:rsidRDefault="00F63B40" w:rsidP="00D225E9">
            <w:pPr>
              <w:pStyle w:val="TableParagraph"/>
              <w:spacing w:line="270" w:lineRule="atLeast"/>
              <w:ind w:left="108" w:right="2313"/>
              <w:rPr>
                <w:sz w:val="24"/>
              </w:rPr>
            </w:pPr>
            <w:r>
              <w:rPr>
                <w:sz w:val="24"/>
              </w:rPr>
              <w:t>Zavarivanja plamenom Zavarivanje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električnim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lukom </w:t>
            </w:r>
            <w:r>
              <w:rPr>
                <w:spacing w:val="-2"/>
                <w:sz w:val="24"/>
              </w:rPr>
              <w:t>Lijepljenje</w:t>
            </w:r>
          </w:p>
        </w:tc>
      </w:tr>
    </w:tbl>
    <w:p w:rsidR="00F63B40" w:rsidRDefault="00F63B40" w:rsidP="00F63B40">
      <w:pPr>
        <w:spacing w:line="270" w:lineRule="atLeast"/>
        <w:rPr>
          <w:sz w:val="24"/>
        </w:rPr>
        <w:sectPr w:rsidR="00F63B40">
          <w:pgSz w:w="11910" w:h="16840"/>
          <w:pgMar w:top="1040" w:right="580" w:bottom="1270" w:left="540" w:header="0" w:footer="687" w:gutter="0"/>
          <w:cols w:space="720"/>
        </w:sectPr>
      </w:pPr>
    </w:p>
    <w:tbl>
      <w:tblPr>
        <w:tblW w:w="0" w:type="auto"/>
        <w:tblInd w:w="49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837"/>
        <w:gridCol w:w="5777"/>
      </w:tblGrid>
      <w:tr w:rsidR="00F63B40" w:rsidTr="00D225E9">
        <w:trPr>
          <w:trHeight w:val="277"/>
        </w:trPr>
        <w:tc>
          <w:tcPr>
            <w:tcW w:w="675" w:type="dxa"/>
          </w:tcPr>
          <w:p w:rsidR="00F63B40" w:rsidRDefault="00F63B40" w:rsidP="00D225E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837" w:type="dxa"/>
          </w:tcPr>
          <w:p w:rsidR="00F63B40" w:rsidRDefault="00F63B40" w:rsidP="00D225E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Lijevanje</w:t>
            </w:r>
          </w:p>
        </w:tc>
        <w:tc>
          <w:tcPr>
            <w:tcW w:w="5777" w:type="dxa"/>
          </w:tcPr>
          <w:p w:rsidR="00F63B40" w:rsidRDefault="00F63B40" w:rsidP="00D22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Kada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vrši obrada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lijevanjem?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Vrste </w:t>
            </w:r>
            <w:r>
              <w:rPr>
                <w:spacing w:val="-2"/>
                <w:sz w:val="24"/>
              </w:rPr>
              <w:t>lijevanja.</w:t>
            </w:r>
          </w:p>
        </w:tc>
      </w:tr>
      <w:tr w:rsidR="00F63B40" w:rsidTr="00D225E9">
        <w:trPr>
          <w:trHeight w:val="552"/>
        </w:trPr>
        <w:tc>
          <w:tcPr>
            <w:tcW w:w="675" w:type="dxa"/>
          </w:tcPr>
          <w:p w:rsidR="00F63B40" w:rsidRDefault="00F63B40" w:rsidP="00D225E9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7" w:type="dxa"/>
          </w:tcPr>
          <w:p w:rsidR="00F63B40" w:rsidRDefault="00F63B40" w:rsidP="00D225E9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Toplinska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obrada</w:t>
            </w:r>
            <w:r>
              <w:rPr>
                <w:spacing w:val="-2"/>
                <w:sz w:val="24"/>
              </w:rPr>
              <w:t xml:space="preserve"> metala</w:t>
            </w:r>
          </w:p>
        </w:tc>
        <w:tc>
          <w:tcPr>
            <w:tcW w:w="5777" w:type="dxa"/>
          </w:tcPr>
          <w:p w:rsidR="00F63B40" w:rsidRDefault="00F63B40" w:rsidP="00D225E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Osnovni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pojmovi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toplinskoj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obradi.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Postupci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toplinske obrade. Uređaji i sredstva za toplinsku obradu.</w:t>
            </w:r>
          </w:p>
        </w:tc>
      </w:tr>
      <w:tr w:rsidR="00F63B40" w:rsidTr="00D225E9">
        <w:trPr>
          <w:trHeight w:val="2483"/>
        </w:trPr>
        <w:tc>
          <w:tcPr>
            <w:tcW w:w="675" w:type="dxa"/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7" w:type="dxa"/>
          </w:tcPr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Površinska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zaštita</w:t>
            </w:r>
          </w:p>
        </w:tc>
        <w:tc>
          <w:tcPr>
            <w:tcW w:w="5777" w:type="dxa"/>
          </w:tcPr>
          <w:p w:rsidR="00F63B40" w:rsidRDefault="00F63B40" w:rsidP="00D225E9">
            <w:pPr>
              <w:pStyle w:val="TableParagraph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>Vrste i značenje korozije. Štete od korozije. Otpornost materijala na koroziju. Postupci zaštite od korozije. Sredstva za zaštitu i priprema predmeta za zaštitu.</w:t>
            </w:r>
          </w:p>
          <w:p w:rsidR="00F63B40" w:rsidRDefault="00F63B40" w:rsidP="00D225E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VJEŽBE:</w:t>
            </w:r>
          </w:p>
          <w:p w:rsidR="00F63B40" w:rsidRDefault="00F63B40" w:rsidP="00D22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Čišćenje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odmašćivanje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nanošenja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zaštitnog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sloja, Termički postupci zaštite,</w:t>
            </w:r>
          </w:p>
          <w:p w:rsidR="00F63B40" w:rsidRDefault="00F63B40" w:rsidP="00D225E9">
            <w:pPr>
              <w:pStyle w:val="TableParagraph"/>
              <w:spacing w:line="270" w:lineRule="atLeast"/>
              <w:ind w:left="108" w:right="2313"/>
              <w:rPr>
                <w:sz w:val="24"/>
              </w:rPr>
            </w:pPr>
            <w:r>
              <w:rPr>
                <w:sz w:val="24"/>
              </w:rPr>
              <w:t>Kemijski postupci zaštite, Elektrolitički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postupci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zaštite, Zaštita bojenjem.</w:t>
            </w:r>
          </w:p>
        </w:tc>
      </w:tr>
      <w:tr w:rsidR="00F63B40" w:rsidTr="00D225E9">
        <w:trPr>
          <w:trHeight w:val="998"/>
        </w:trPr>
        <w:tc>
          <w:tcPr>
            <w:tcW w:w="675" w:type="dxa"/>
          </w:tcPr>
          <w:p w:rsidR="00F63B40" w:rsidRDefault="00F63B40" w:rsidP="00D225E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7" w:type="dxa"/>
          </w:tcPr>
          <w:p w:rsidR="00F63B40" w:rsidRDefault="00F63B40" w:rsidP="00D225E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63B40" w:rsidRDefault="00F63B40" w:rsidP="00D22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Strojna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obrada</w:t>
            </w:r>
          </w:p>
        </w:tc>
        <w:tc>
          <w:tcPr>
            <w:tcW w:w="5777" w:type="dxa"/>
          </w:tcPr>
          <w:p w:rsidR="00F63B40" w:rsidRDefault="00F63B40" w:rsidP="00D225E9">
            <w:pPr>
              <w:pStyle w:val="TableParagraph"/>
              <w:spacing w:before="21" w:line="216" w:lineRule="auto"/>
              <w:ind w:left="108" w:right="3792"/>
              <w:jc w:val="both"/>
              <w:rPr>
                <w:sz w:val="24"/>
              </w:rPr>
            </w:pPr>
            <w:r>
              <w:rPr>
                <w:sz w:val="24"/>
              </w:rPr>
              <w:t>Vježbe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tokarenja Vježbe iz glodanja Vježbe blanjanja</w:t>
            </w:r>
          </w:p>
          <w:p w:rsidR="00F63B40" w:rsidRDefault="00F63B40" w:rsidP="00D225E9">
            <w:pPr>
              <w:pStyle w:val="TableParagraph"/>
              <w:spacing w:line="21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Vježbe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brušenja</w:t>
            </w:r>
          </w:p>
        </w:tc>
      </w:tr>
    </w:tbl>
    <w:p w:rsidR="00F63B40" w:rsidRDefault="00F63B40" w:rsidP="00F63B40">
      <w:pPr>
        <w:pStyle w:val="BodyText"/>
        <w:spacing w:before="252"/>
        <w:ind w:left="0"/>
        <w:rPr>
          <w:b/>
        </w:rPr>
      </w:pPr>
    </w:p>
    <w:p w:rsidR="00F63B40" w:rsidRDefault="00F63B40" w:rsidP="00F63B40">
      <w:pPr>
        <w:pStyle w:val="Heading1"/>
        <w:spacing w:before="1"/>
        <w:ind w:left="612"/>
      </w:pPr>
      <w:r>
        <w:t>MATERIJALNI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UVJETI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2"/>
        </w:rPr>
        <w:t>PROGRAMA:</w:t>
      </w:r>
    </w:p>
    <w:p w:rsidR="00F63B40" w:rsidRDefault="00F63B40" w:rsidP="00F63B40">
      <w:pPr>
        <w:pStyle w:val="BodyText"/>
        <w:spacing w:before="9"/>
        <w:ind w:left="1073"/>
      </w:pPr>
      <w:r>
        <w:t>Nastavna</w:t>
      </w:r>
      <w:r>
        <w:rPr>
          <w:spacing w:val="-5"/>
        </w:rPr>
        <w:t xml:space="preserve"> </w:t>
      </w:r>
      <w:r>
        <w:t>oprema</w:t>
      </w:r>
      <w:r>
        <w:rPr>
          <w:spacing w:val="-1"/>
        </w:rPr>
        <w:t xml:space="preserve"> </w:t>
      </w:r>
      <w:r>
        <w:t>i pomoćni</w:t>
      </w:r>
      <w:r>
        <w:rPr>
          <w:spacing w:val="-1"/>
        </w:rPr>
        <w:t xml:space="preserve"> </w:t>
      </w:r>
      <w:r>
        <w:t>materijali za</w:t>
      </w:r>
      <w:r>
        <w:rPr>
          <w:spacing w:val="-2"/>
        </w:rPr>
        <w:t xml:space="preserve"> </w:t>
      </w:r>
      <w:r>
        <w:t xml:space="preserve">izvođenje </w:t>
      </w:r>
      <w:r>
        <w:rPr>
          <w:spacing w:val="-2"/>
        </w:rPr>
        <w:t>vježbi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spacing w:before="231"/>
        <w:ind w:right="576" w:firstLine="461"/>
        <w:rPr>
          <w:sz w:val="24"/>
        </w:rPr>
      </w:pPr>
      <w:r>
        <w:rPr>
          <w:sz w:val="24"/>
        </w:rPr>
        <w:t>Čelik</w:t>
      </w:r>
      <w:r>
        <w:rPr>
          <w:spacing w:val="31"/>
          <w:sz w:val="24"/>
        </w:rPr>
        <w:t xml:space="preserve"> </w:t>
      </w:r>
      <w:r>
        <w:rPr>
          <w:sz w:val="24"/>
        </w:rPr>
        <w:t>u</w:t>
      </w:r>
      <w:r>
        <w:rPr>
          <w:spacing w:val="31"/>
          <w:sz w:val="24"/>
        </w:rPr>
        <w:t xml:space="preserve"> </w:t>
      </w:r>
      <w:r>
        <w:rPr>
          <w:sz w:val="24"/>
        </w:rPr>
        <w:t>šipka</w:t>
      </w:r>
      <w:r>
        <w:rPr>
          <w:spacing w:val="31"/>
          <w:sz w:val="24"/>
        </w:rPr>
        <w:t xml:space="preserve"> </w:t>
      </w:r>
      <w:r>
        <w:rPr>
          <w:sz w:val="24"/>
        </w:rPr>
        <w:t>ma:</w:t>
      </w:r>
      <w:r>
        <w:rPr>
          <w:spacing w:val="31"/>
          <w:sz w:val="24"/>
        </w:rPr>
        <w:t xml:space="preserve"> </w:t>
      </w:r>
      <w:r>
        <w:rPr>
          <w:sz w:val="24"/>
        </w:rPr>
        <w:t>plosnati,</w:t>
      </w:r>
      <w:r>
        <w:rPr>
          <w:spacing w:val="31"/>
          <w:sz w:val="24"/>
        </w:rPr>
        <w:t xml:space="preserve"> </w:t>
      </w:r>
      <w:r>
        <w:rPr>
          <w:sz w:val="24"/>
        </w:rPr>
        <w:t>okrugli,</w:t>
      </w:r>
      <w:r>
        <w:rPr>
          <w:spacing w:val="31"/>
          <w:sz w:val="24"/>
        </w:rPr>
        <w:t xml:space="preserve"> </w:t>
      </w:r>
      <w:r>
        <w:rPr>
          <w:sz w:val="24"/>
        </w:rPr>
        <w:t>kvadratni,</w:t>
      </w:r>
      <w:r>
        <w:rPr>
          <w:spacing w:val="31"/>
          <w:sz w:val="24"/>
        </w:rPr>
        <w:t xml:space="preserve"> </w:t>
      </w:r>
      <w:r>
        <w:rPr>
          <w:sz w:val="24"/>
        </w:rPr>
        <w:t>šesterokutni.</w:t>
      </w:r>
      <w:r>
        <w:rPr>
          <w:spacing w:val="31"/>
          <w:sz w:val="24"/>
        </w:rPr>
        <w:t xml:space="preserve"> </w:t>
      </w:r>
      <w:r>
        <w:rPr>
          <w:sz w:val="24"/>
        </w:rPr>
        <w:t>Kutni</w:t>
      </w:r>
      <w:r>
        <w:rPr>
          <w:spacing w:val="32"/>
          <w:sz w:val="24"/>
        </w:rPr>
        <w:t xml:space="preserve"> </w:t>
      </w:r>
      <w:r>
        <w:rPr>
          <w:sz w:val="24"/>
        </w:rPr>
        <w:t>profili,</w:t>
      </w:r>
      <w:r>
        <w:rPr>
          <w:spacing w:val="32"/>
          <w:sz w:val="24"/>
        </w:rPr>
        <w:t xml:space="preserve"> </w:t>
      </w:r>
      <w:r>
        <w:rPr>
          <w:sz w:val="24"/>
        </w:rPr>
        <w:t>čelični</w:t>
      </w:r>
      <w:r>
        <w:rPr>
          <w:spacing w:val="32"/>
          <w:sz w:val="24"/>
        </w:rPr>
        <w:t xml:space="preserve"> </w:t>
      </w:r>
      <w:r>
        <w:rPr>
          <w:sz w:val="24"/>
        </w:rPr>
        <w:t>limovi, čelične cijevi i Žice, bakrene žice, bakreni i aluminijski limovi. Odljevci sivog i čeličnog lijeva.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Aluminijske,</w:t>
      </w:r>
      <w:r>
        <w:rPr>
          <w:spacing w:val="-3"/>
          <w:sz w:val="24"/>
        </w:rPr>
        <w:t xml:space="preserve"> </w:t>
      </w:r>
      <w:r>
        <w:rPr>
          <w:sz w:val="24"/>
        </w:rPr>
        <w:t>bakrene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mjedene</w:t>
      </w:r>
      <w:r>
        <w:rPr>
          <w:spacing w:val="-2"/>
          <w:sz w:val="24"/>
        </w:rPr>
        <w:t xml:space="preserve"> </w:t>
      </w:r>
      <w:r>
        <w:rPr>
          <w:sz w:val="24"/>
        </w:rPr>
        <w:t>šipke,</w:t>
      </w:r>
      <w:r>
        <w:rPr>
          <w:spacing w:val="-1"/>
          <w:sz w:val="24"/>
        </w:rPr>
        <w:t xml:space="preserve"> </w:t>
      </w:r>
      <w:r>
        <w:rPr>
          <w:sz w:val="24"/>
        </w:rPr>
        <w:t>cijevi i</w:t>
      </w:r>
      <w:r>
        <w:rPr>
          <w:spacing w:val="-1"/>
          <w:sz w:val="24"/>
        </w:rPr>
        <w:t xml:space="preserve"> </w:t>
      </w:r>
      <w:r>
        <w:rPr>
          <w:sz w:val="24"/>
        </w:rPr>
        <w:t>kucni</w:t>
      </w:r>
      <w:r>
        <w:rPr>
          <w:spacing w:val="-1"/>
          <w:sz w:val="24"/>
        </w:rPr>
        <w:t xml:space="preserve"> </w:t>
      </w:r>
      <w:r>
        <w:rPr>
          <w:sz w:val="24"/>
        </w:rPr>
        <w:t>profili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 obojenih </w:t>
      </w:r>
      <w:r>
        <w:rPr>
          <w:spacing w:val="-2"/>
          <w:sz w:val="24"/>
        </w:rPr>
        <w:t>metala.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Olovni</w:t>
      </w:r>
      <w:r>
        <w:rPr>
          <w:spacing w:val="-1"/>
          <w:sz w:val="24"/>
        </w:rPr>
        <w:t xml:space="preserve"> </w:t>
      </w:r>
      <w:r>
        <w:rPr>
          <w:sz w:val="24"/>
        </w:rPr>
        <w:t>limovi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cijevi.</w:t>
      </w:r>
      <w:r>
        <w:rPr>
          <w:spacing w:val="-1"/>
          <w:sz w:val="24"/>
        </w:rPr>
        <w:t xml:space="preserve"> </w:t>
      </w:r>
      <w:r>
        <w:rPr>
          <w:sz w:val="24"/>
        </w:rPr>
        <w:t>Pocinčani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limovi.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3"/>
        </w:tabs>
        <w:ind w:left="1363" w:hanging="290"/>
        <w:rPr>
          <w:sz w:val="24"/>
        </w:rPr>
      </w:pPr>
      <w:r>
        <w:rPr>
          <w:sz w:val="24"/>
        </w:rPr>
        <w:t>Legure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lemljenje,</w:t>
      </w:r>
      <w:r>
        <w:rPr>
          <w:spacing w:val="-1"/>
          <w:sz w:val="24"/>
        </w:rPr>
        <w:t xml:space="preserve"> </w:t>
      </w:r>
      <w:r>
        <w:rPr>
          <w:sz w:val="24"/>
        </w:rPr>
        <w:t>sredstva za</w:t>
      </w:r>
      <w:r>
        <w:rPr>
          <w:spacing w:val="-2"/>
          <w:sz w:val="24"/>
        </w:rPr>
        <w:t xml:space="preserve"> </w:t>
      </w:r>
      <w:r>
        <w:rPr>
          <w:sz w:val="24"/>
        </w:rPr>
        <w:t>čišćenje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dezoksidaciju.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Elektrode</w:t>
      </w:r>
      <w:r>
        <w:rPr>
          <w:spacing w:val="-2"/>
          <w:sz w:val="24"/>
        </w:rPr>
        <w:t xml:space="preserve"> </w:t>
      </w:r>
      <w:r>
        <w:rPr>
          <w:sz w:val="24"/>
        </w:rPr>
        <w:t>i žice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zavarivanje.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right="552" w:firstLine="461"/>
        <w:rPr>
          <w:sz w:val="24"/>
        </w:rPr>
      </w:pPr>
      <w:r>
        <w:rPr>
          <w:sz w:val="24"/>
        </w:rPr>
        <w:t>Peći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toplinsku</w:t>
      </w:r>
      <w:r>
        <w:rPr>
          <w:spacing w:val="40"/>
          <w:sz w:val="24"/>
        </w:rPr>
        <w:t xml:space="preserve"> </w:t>
      </w:r>
      <w:r>
        <w:rPr>
          <w:sz w:val="24"/>
        </w:rPr>
        <w:t>obradu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sredstva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hlađenje.</w:t>
      </w:r>
      <w:r>
        <w:rPr>
          <w:spacing w:val="40"/>
          <w:sz w:val="24"/>
        </w:rPr>
        <w:t xml:space="preserve"> </w:t>
      </w:r>
      <w:r>
        <w:rPr>
          <w:sz w:val="24"/>
        </w:rPr>
        <w:t>Ostali</w:t>
      </w:r>
      <w:r>
        <w:rPr>
          <w:spacing w:val="40"/>
          <w:sz w:val="24"/>
        </w:rPr>
        <w:t xml:space="preserve"> </w:t>
      </w:r>
      <w:r>
        <w:rPr>
          <w:sz w:val="24"/>
        </w:rPr>
        <w:t>uređaji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sredstva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toplinsku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obradu.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Uređaji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sredstva</w:t>
      </w:r>
      <w:r>
        <w:rPr>
          <w:spacing w:val="-1"/>
          <w:sz w:val="24"/>
        </w:rPr>
        <w:t xml:space="preserve"> </w:t>
      </w:r>
      <w:r>
        <w:rPr>
          <w:sz w:val="24"/>
        </w:rPr>
        <w:t>za čišćenje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odmašćivanje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2"/>
          <w:sz w:val="24"/>
        </w:rPr>
        <w:t xml:space="preserve"> </w:t>
      </w:r>
      <w:r>
        <w:rPr>
          <w:sz w:val="24"/>
        </w:rPr>
        <w:t>površinske</w:t>
      </w:r>
      <w:r>
        <w:rPr>
          <w:spacing w:val="-2"/>
          <w:sz w:val="24"/>
        </w:rPr>
        <w:t xml:space="preserve"> zaštite.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Uređaji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sredstva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površinsku</w:t>
      </w:r>
      <w:r>
        <w:rPr>
          <w:spacing w:val="-1"/>
          <w:sz w:val="24"/>
        </w:rPr>
        <w:t xml:space="preserve"> </w:t>
      </w:r>
      <w:r>
        <w:rPr>
          <w:sz w:val="24"/>
        </w:rPr>
        <w:t>zaštitu</w:t>
      </w:r>
      <w:r>
        <w:rPr>
          <w:spacing w:val="-1"/>
          <w:sz w:val="24"/>
        </w:rPr>
        <w:t xml:space="preserve"> </w:t>
      </w:r>
      <w:r>
        <w:rPr>
          <w:sz w:val="24"/>
        </w:rPr>
        <w:t>termičkim,</w:t>
      </w:r>
      <w:r>
        <w:rPr>
          <w:spacing w:val="-1"/>
          <w:sz w:val="24"/>
        </w:rPr>
        <w:t xml:space="preserve"> </w:t>
      </w:r>
      <w:r>
        <w:rPr>
          <w:sz w:val="24"/>
        </w:rPr>
        <w:t>kemijskim,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elektrolitičldm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postupkom.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234"/>
          <w:tab w:val="left" w:pos="1361"/>
        </w:tabs>
        <w:ind w:left="1234" w:right="3384" w:hanging="161"/>
        <w:rPr>
          <w:sz w:val="24"/>
        </w:rPr>
      </w:pPr>
      <w:r>
        <w:rPr>
          <w:sz w:val="19"/>
        </w:rPr>
        <w:tab/>
      </w:r>
      <w:r>
        <w:rPr>
          <w:sz w:val="24"/>
        </w:rPr>
        <w:t>Sredstva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površinsku</w:t>
      </w:r>
      <w:r>
        <w:rPr>
          <w:spacing w:val="-5"/>
          <w:sz w:val="24"/>
        </w:rPr>
        <w:t xml:space="preserve"> </w:t>
      </w:r>
      <w:r>
        <w:rPr>
          <w:sz w:val="24"/>
        </w:rPr>
        <w:t>zaštitu</w:t>
      </w:r>
      <w:r>
        <w:rPr>
          <w:spacing w:val="-5"/>
          <w:sz w:val="24"/>
        </w:rPr>
        <w:t xml:space="preserve"> </w:t>
      </w:r>
      <w:r>
        <w:rPr>
          <w:sz w:val="24"/>
        </w:rPr>
        <w:t>bojenjem</w:t>
      </w:r>
      <w:r>
        <w:rPr>
          <w:spacing w:val="-5"/>
          <w:sz w:val="24"/>
        </w:rPr>
        <w:t xml:space="preserve"> </w:t>
      </w:r>
      <w:r>
        <w:rPr>
          <w:sz w:val="24"/>
        </w:rPr>
        <w:t>(lazure,</w:t>
      </w:r>
      <w:r>
        <w:rPr>
          <w:spacing w:val="-5"/>
          <w:sz w:val="24"/>
        </w:rPr>
        <w:t xml:space="preserve"> </w:t>
      </w:r>
      <w:r>
        <w:rPr>
          <w:sz w:val="24"/>
        </w:rPr>
        <w:t>boje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takovi). Sredstva za hlađenje i podmazivanje.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0"/>
        </w:tabs>
        <w:ind w:right="571" w:firstLine="461"/>
        <w:jc w:val="both"/>
        <w:rPr>
          <w:sz w:val="24"/>
        </w:rPr>
      </w:pPr>
      <w:r>
        <w:rPr>
          <w:sz w:val="24"/>
        </w:rPr>
        <w:t>Radionice za ručnu i strojnu obradu i kovaćnica, radionice za spajanje zavarivanjem, lijevanje metala i toplinsku obradu. Alat i pribor za ručnu i strojnu obradu, montažu i demontažu, alat i pribor za kovanje, kaljenje i zavarivanje. Alatni strojevi, pribor, uređaji i instrumenti.</w:t>
      </w:r>
    </w:p>
    <w:p w:rsidR="00F63B40" w:rsidRDefault="00F63B40" w:rsidP="00F63B40">
      <w:pPr>
        <w:pStyle w:val="Heading1"/>
        <w:spacing w:before="195" w:line="247" w:lineRule="exact"/>
        <w:ind w:left="612"/>
      </w:pPr>
      <w:r>
        <w:rPr>
          <w:spacing w:val="-2"/>
        </w:rPr>
        <w:t>OBJAŠNJENJE:</w:t>
      </w:r>
    </w:p>
    <w:p w:rsidR="00F63B40" w:rsidRDefault="00F63B40" w:rsidP="00F63B40">
      <w:pPr>
        <w:pStyle w:val="BodyText"/>
        <w:spacing w:before="21" w:line="187" w:lineRule="auto"/>
        <w:ind w:left="612" w:right="573" w:firstLine="461"/>
        <w:jc w:val="both"/>
      </w:pPr>
      <w:r>
        <w:t>Okvirni sadržaji predmeta praktične nastave obrade i montaže osnova su za izradu izvedbenog obrazovnog programa. U izvedbenom programu određenog zanimanja potrebno je predvidjeti veći fond sati za nastavne cjeline koje čine temeljna znanja i vještine.</w:t>
      </w:r>
    </w:p>
    <w:p w:rsidR="00F63B40" w:rsidRDefault="00F63B40" w:rsidP="00F63B40">
      <w:pPr>
        <w:pStyle w:val="BodyText"/>
        <w:spacing w:before="58" w:line="192" w:lineRule="auto"/>
        <w:ind w:left="612" w:right="576" w:firstLine="461"/>
        <w:jc w:val="both"/>
      </w:pPr>
      <w:r>
        <w:t>Ostvarivanje sadržaja treba osmisliti na konkretnim radnim i proizvodnim zadacima i vježbama. Tijekom ostvarivanja praktičnih sadržaja izvode se tehničko-</w:t>
      </w:r>
      <w:r>
        <w:lastRenderedPageBreak/>
        <w:t>tehnološka objašnjenja.</w:t>
      </w:r>
    </w:p>
    <w:p w:rsidR="00F63B40" w:rsidRDefault="00F63B40" w:rsidP="00F63B40">
      <w:pPr>
        <w:pStyle w:val="Heading1"/>
        <w:spacing w:before="61"/>
        <w:ind w:left="612"/>
      </w:pPr>
      <w:r>
        <w:t>KADROVSKI</w:t>
      </w:r>
      <w:r>
        <w:rPr>
          <w:spacing w:val="-3"/>
        </w:rPr>
        <w:t xml:space="preserve"> </w:t>
      </w:r>
      <w:r>
        <w:rPr>
          <w:spacing w:val="-2"/>
        </w:rPr>
        <w:t>UVJETI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VSS u</w:t>
      </w:r>
      <w:r>
        <w:rPr>
          <w:spacing w:val="-1"/>
          <w:sz w:val="24"/>
        </w:rPr>
        <w:t xml:space="preserve"> </w:t>
      </w:r>
      <w:r>
        <w:rPr>
          <w:sz w:val="24"/>
        </w:rPr>
        <w:t>strojarskoj</w:t>
      </w:r>
      <w:r>
        <w:rPr>
          <w:spacing w:val="-1"/>
          <w:sz w:val="24"/>
        </w:rPr>
        <w:t xml:space="preserve"> </w:t>
      </w:r>
      <w:r>
        <w:rPr>
          <w:sz w:val="24"/>
        </w:rPr>
        <w:t>struci uz dodatni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uvjet </w:t>
      </w:r>
      <w:r>
        <w:rPr>
          <w:spacing w:val="-5"/>
          <w:sz w:val="24"/>
        </w:rPr>
        <w:t>(2)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Nastavnik</w:t>
      </w:r>
      <w:r>
        <w:rPr>
          <w:spacing w:val="-1"/>
          <w:sz w:val="24"/>
        </w:rPr>
        <w:t xml:space="preserve"> </w:t>
      </w:r>
      <w:r>
        <w:rPr>
          <w:sz w:val="24"/>
        </w:rPr>
        <w:t>praktične</w:t>
      </w:r>
      <w:r>
        <w:rPr>
          <w:spacing w:val="-2"/>
          <w:sz w:val="24"/>
        </w:rPr>
        <w:t xml:space="preserve"> </w:t>
      </w:r>
      <w:r>
        <w:rPr>
          <w:sz w:val="24"/>
        </w:rPr>
        <w:t>nastave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VŠS uz dodatni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uvjet </w:t>
      </w:r>
      <w:r>
        <w:rPr>
          <w:spacing w:val="-5"/>
          <w:sz w:val="24"/>
        </w:rPr>
        <w:t>(2)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3"/>
        </w:tabs>
        <w:ind w:left="1363" w:hanging="290"/>
        <w:rPr>
          <w:sz w:val="24"/>
        </w:rPr>
      </w:pPr>
      <w:r>
        <w:rPr>
          <w:sz w:val="24"/>
        </w:rPr>
        <w:t>Inženjer</w:t>
      </w:r>
      <w:r>
        <w:rPr>
          <w:spacing w:val="-2"/>
          <w:sz w:val="24"/>
        </w:rPr>
        <w:t xml:space="preserve"> </w:t>
      </w:r>
      <w:r>
        <w:rPr>
          <w:sz w:val="24"/>
        </w:rPr>
        <w:t>strojarstva</w:t>
      </w:r>
      <w:r>
        <w:rPr>
          <w:spacing w:val="-2"/>
          <w:sz w:val="24"/>
        </w:rPr>
        <w:t xml:space="preserve"> </w:t>
      </w:r>
      <w:r>
        <w:rPr>
          <w:sz w:val="24"/>
        </w:rPr>
        <w:t>- VŠS</w:t>
      </w:r>
      <w:r>
        <w:rPr>
          <w:spacing w:val="-1"/>
          <w:sz w:val="24"/>
        </w:rPr>
        <w:t xml:space="preserve"> </w:t>
      </w:r>
      <w:r>
        <w:rPr>
          <w:sz w:val="24"/>
        </w:rPr>
        <w:t>uz dodatni</w:t>
      </w:r>
      <w:r>
        <w:rPr>
          <w:spacing w:val="-2"/>
          <w:sz w:val="24"/>
        </w:rPr>
        <w:t xml:space="preserve"> </w:t>
      </w:r>
      <w:r>
        <w:rPr>
          <w:sz w:val="24"/>
        </w:rPr>
        <w:t>uvjet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(2)</w:t>
      </w:r>
    </w:p>
    <w:p w:rsidR="00F63B40" w:rsidRDefault="00F63B40" w:rsidP="00F63B4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Suradnici</w:t>
      </w:r>
      <w:r>
        <w:rPr>
          <w:spacing w:val="-3"/>
          <w:sz w:val="24"/>
        </w:rPr>
        <w:t xml:space="preserve"> </w:t>
      </w:r>
      <w:r>
        <w:rPr>
          <w:sz w:val="24"/>
        </w:rPr>
        <w:t>praktične</w:t>
      </w:r>
      <w:r>
        <w:rPr>
          <w:spacing w:val="-2"/>
          <w:sz w:val="24"/>
        </w:rPr>
        <w:t xml:space="preserve"> </w:t>
      </w:r>
      <w:r>
        <w:rPr>
          <w:sz w:val="24"/>
        </w:rPr>
        <w:t>nastave</w:t>
      </w:r>
      <w:r>
        <w:rPr>
          <w:spacing w:val="-3"/>
          <w:sz w:val="24"/>
        </w:rPr>
        <w:t xml:space="preserve"> </w:t>
      </w:r>
      <w:r>
        <w:rPr>
          <w:sz w:val="24"/>
        </w:rPr>
        <w:t>SSS pod</w:t>
      </w:r>
      <w:r>
        <w:rPr>
          <w:spacing w:val="-1"/>
          <w:sz w:val="24"/>
        </w:rPr>
        <w:t xml:space="preserve"> </w:t>
      </w:r>
      <w:r>
        <w:rPr>
          <w:sz w:val="24"/>
        </w:rPr>
        <w:t>vodstvom</w:t>
      </w:r>
      <w:r>
        <w:rPr>
          <w:spacing w:val="-1"/>
          <w:sz w:val="24"/>
        </w:rPr>
        <w:t xml:space="preserve"> </w:t>
      </w:r>
      <w:r>
        <w:rPr>
          <w:sz w:val="24"/>
        </w:rPr>
        <w:t>nastavnika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ili </w:t>
      </w:r>
      <w:r>
        <w:rPr>
          <w:spacing w:val="-2"/>
          <w:sz w:val="24"/>
        </w:rPr>
        <w:t>inženjera.</w:t>
      </w:r>
    </w:p>
    <w:p w:rsidR="00F63B40" w:rsidRDefault="00F63B40" w:rsidP="00F63B40">
      <w:pPr>
        <w:pStyle w:val="Heading1"/>
        <w:spacing w:before="233"/>
        <w:ind w:left="612"/>
      </w:pPr>
      <w:r>
        <w:t>LITERATURA</w:t>
      </w:r>
      <w:r>
        <w:rPr>
          <w:spacing w:val="-4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PREPORUČUJE</w:t>
      </w:r>
    </w:p>
    <w:p w:rsidR="00F63B40" w:rsidRDefault="00F63B40" w:rsidP="00F63B40">
      <w:pPr>
        <w:pStyle w:val="BodyText"/>
        <w:spacing w:before="12"/>
        <w:ind w:left="1073"/>
      </w:pPr>
      <w:r>
        <w:t>Isto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tehnologija</w:t>
      </w:r>
      <w:r>
        <w:rPr>
          <w:spacing w:val="-1"/>
        </w:rPr>
        <w:t xml:space="preserve"> </w:t>
      </w:r>
      <w:r>
        <w:t>obrade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montaže.</w:t>
      </w:r>
    </w:p>
    <w:p w:rsidR="00FD11E7" w:rsidRDefault="00FD11E7"/>
    <w:sectPr w:rsidR="00FD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2720"/>
    <w:multiLevelType w:val="multilevel"/>
    <w:tmpl w:val="4276F720"/>
    <w:lvl w:ilvl="0">
      <w:start w:val="5"/>
      <w:numFmt w:val="decimal"/>
      <w:lvlText w:val="%1"/>
      <w:lvlJc w:val="left"/>
      <w:pPr>
        <w:ind w:left="1253" w:hanging="661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253" w:hanging="661"/>
        <w:jc w:val="left"/>
      </w:pPr>
      <w:rPr>
        <w:rFonts w:hint="default"/>
        <w:lang w:val="hr-HR" w:eastAsia="en-US" w:bidi="ar-SA"/>
      </w:rPr>
    </w:lvl>
    <w:lvl w:ilvl="2">
      <w:start w:val="8"/>
      <w:numFmt w:val="decimal"/>
      <w:lvlText w:val="%1.%2.%3."/>
      <w:lvlJc w:val="left"/>
      <w:pPr>
        <w:ind w:left="1253" w:hanging="6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4."/>
      <w:lvlJc w:val="left"/>
      <w:pPr>
        <w:ind w:left="1373" w:hanging="240"/>
        <w:jc w:val="left"/>
      </w:pPr>
      <w:rPr>
        <w:rFonts w:hint="default"/>
        <w:spacing w:val="0"/>
        <w:w w:val="100"/>
        <w:lang w:val="hr-HR" w:eastAsia="en-US" w:bidi="ar-SA"/>
      </w:rPr>
    </w:lvl>
    <w:lvl w:ilvl="4">
      <w:numFmt w:val="bullet"/>
      <w:lvlText w:val="-"/>
      <w:lvlJc w:val="left"/>
      <w:pPr>
        <w:ind w:left="16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5">
      <w:numFmt w:val="bullet"/>
      <w:lvlText w:val="•"/>
      <w:lvlJc w:val="left"/>
      <w:pPr>
        <w:ind w:left="5082" w:hanging="2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23" w:hanging="2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64" w:hanging="2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504" w:hanging="240"/>
      </w:pPr>
      <w:rPr>
        <w:rFonts w:hint="default"/>
        <w:lang w:val="hr-HR" w:eastAsia="en-US" w:bidi="ar-SA"/>
      </w:rPr>
    </w:lvl>
  </w:abstractNum>
  <w:abstractNum w:abstractNumId="1" w15:restartNumberingAfterBreak="0">
    <w:nsid w:val="4DAC7C01"/>
    <w:multiLevelType w:val="hybridMultilevel"/>
    <w:tmpl w:val="288CE6C0"/>
    <w:lvl w:ilvl="0" w:tplc="E25211E2">
      <w:numFmt w:val="bullet"/>
      <w:lvlText w:val="-"/>
      <w:lvlJc w:val="left"/>
      <w:pPr>
        <w:ind w:left="6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1" w:tplc="5D725AC4">
      <w:numFmt w:val="bullet"/>
      <w:lvlText w:val="•"/>
      <w:lvlJc w:val="left"/>
      <w:pPr>
        <w:ind w:left="1636" w:hanging="288"/>
      </w:pPr>
      <w:rPr>
        <w:rFonts w:hint="default"/>
        <w:lang w:val="hr-HR" w:eastAsia="en-US" w:bidi="ar-SA"/>
      </w:rPr>
    </w:lvl>
    <w:lvl w:ilvl="2" w:tplc="72385A90">
      <w:numFmt w:val="bullet"/>
      <w:lvlText w:val="•"/>
      <w:lvlJc w:val="left"/>
      <w:pPr>
        <w:ind w:left="2653" w:hanging="288"/>
      </w:pPr>
      <w:rPr>
        <w:rFonts w:hint="default"/>
        <w:lang w:val="hr-HR" w:eastAsia="en-US" w:bidi="ar-SA"/>
      </w:rPr>
    </w:lvl>
    <w:lvl w:ilvl="3" w:tplc="A552DDEA">
      <w:numFmt w:val="bullet"/>
      <w:lvlText w:val="•"/>
      <w:lvlJc w:val="left"/>
      <w:pPr>
        <w:ind w:left="3669" w:hanging="288"/>
      </w:pPr>
      <w:rPr>
        <w:rFonts w:hint="default"/>
        <w:lang w:val="hr-HR" w:eastAsia="en-US" w:bidi="ar-SA"/>
      </w:rPr>
    </w:lvl>
    <w:lvl w:ilvl="4" w:tplc="F79476C0">
      <w:numFmt w:val="bullet"/>
      <w:lvlText w:val="•"/>
      <w:lvlJc w:val="left"/>
      <w:pPr>
        <w:ind w:left="4686" w:hanging="288"/>
      </w:pPr>
      <w:rPr>
        <w:rFonts w:hint="default"/>
        <w:lang w:val="hr-HR" w:eastAsia="en-US" w:bidi="ar-SA"/>
      </w:rPr>
    </w:lvl>
    <w:lvl w:ilvl="5" w:tplc="178C9F70">
      <w:numFmt w:val="bullet"/>
      <w:lvlText w:val="•"/>
      <w:lvlJc w:val="left"/>
      <w:pPr>
        <w:ind w:left="5703" w:hanging="288"/>
      </w:pPr>
      <w:rPr>
        <w:rFonts w:hint="default"/>
        <w:lang w:val="hr-HR" w:eastAsia="en-US" w:bidi="ar-SA"/>
      </w:rPr>
    </w:lvl>
    <w:lvl w:ilvl="6" w:tplc="20E422DA">
      <w:numFmt w:val="bullet"/>
      <w:lvlText w:val="•"/>
      <w:lvlJc w:val="left"/>
      <w:pPr>
        <w:ind w:left="6719" w:hanging="288"/>
      </w:pPr>
      <w:rPr>
        <w:rFonts w:hint="default"/>
        <w:lang w:val="hr-HR" w:eastAsia="en-US" w:bidi="ar-SA"/>
      </w:rPr>
    </w:lvl>
    <w:lvl w:ilvl="7" w:tplc="52FCE4E2">
      <w:numFmt w:val="bullet"/>
      <w:lvlText w:val="•"/>
      <w:lvlJc w:val="left"/>
      <w:pPr>
        <w:ind w:left="7736" w:hanging="288"/>
      </w:pPr>
      <w:rPr>
        <w:rFonts w:hint="default"/>
        <w:lang w:val="hr-HR" w:eastAsia="en-US" w:bidi="ar-SA"/>
      </w:rPr>
    </w:lvl>
    <w:lvl w:ilvl="8" w:tplc="536601A0">
      <w:numFmt w:val="bullet"/>
      <w:lvlText w:val="•"/>
      <w:lvlJc w:val="left"/>
      <w:pPr>
        <w:ind w:left="8753" w:hanging="28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40"/>
    <w:rsid w:val="00F63B40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1219"/>
  <w15:chartTrackingRefBased/>
  <w15:docId w15:val="{F13C9752-A4F2-4874-95A2-1E75B9CC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3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rsid w:val="00F63B40"/>
    <w:pPr>
      <w:ind w:left="5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3B4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F63B40"/>
    <w:pPr>
      <w:ind w:left="59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3B40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F63B40"/>
    <w:pPr>
      <w:ind w:left="704" w:hanging="112"/>
    </w:pPr>
  </w:style>
  <w:style w:type="paragraph" w:customStyle="1" w:styleId="TableParagraph">
    <w:name w:val="Table Paragraph"/>
    <w:basedOn w:val="Normal"/>
    <w:uiPriority w:val="1"/>
    <w:qFormat/>
    <w:rsid w:val="00F6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1</cp:revision>
  <dcterms:created xsi:type="dcterms:W3CDTF">2024-09-09T15:44:00Z</dcterms:created>
  <dcterms:modified xsi:type="dcterms:W3CDTF">2024-09-09T15:47:00Z</dcterms:modified>
</cp:coreProperties>
</file>